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39A09" w14:textId="77777777" w:rsidR="003C7120" w:rsidRDefault="00A45FE2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bookmarkStart w:id="0" w:name="_GoBack"/>
      <w:bookmarkEnd w:id="0"/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 xml:space="preserve">FICHA </w:t>
      </w:r>
      <w:r w:rsidR="003C7120"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DE VERIFICAÇÃO DE PROCEDIMENTOS DE CONTRATAÇÃO PÚBLICA</w:t>
      </w:r>
    </w:p>
    <w:p w14:paraId="6748F2E8" w14:textId="77777777" w:rsidR="00B31D25" w:rsidRDefault="00B31D25" w:rsidP="003C7120">
      <w:pPr>
        <w:jc w:val="center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49B8B7D" w14:textId="77777777" w:rsidR="006F1AD0" w:rsidRPr="00B31D25" w:rsidRDefault="006F1AD0" w:rsidP="003C7120">
      <w:pPr>
        <w:jc w:val="center"/>
        <w:rPr>
          <w:rFonts w:asciiTheme="minorHAnsi" w:hAnsiTheme="minorHAnsi" w:cs="Arial"/>
          <w:b/>
          <w:bCs/>
          <w:i/>
          <w:color w:val="404040"/>
          <w:sz w:val="22"/>
          <w:szCs w:val="22"/>
        </w:rPr>
      </w:pPr>
      <w:r w:rsidRPr="00B31D25">
        <w:rPr>
          <w:rFonts w:asciiTheme="minorHAnsi" w:hAnsiTheme="minorHAnsi" w:cs="Arial"/>
          <w:b/>
          <w:bCs/>
          <w:i/>
          <w:color w:val="404040"/>
          <w:sz w:val="22"/>
          <w:szCs w:val="22"/>
        </w:rPr>
        <w:t>(aplicável apenas aos contratos celebrados na sequência de procedimentos iniciados a partir do dia 01.01.2018)</w:t>
      </w:r>
    </w:p>
    <w:p w14:paraId="0E43391E" w14:textId="77777777" w:rsidR="003C7120" w:rsidRPr="00EC7B38" w:rsidRDefault="003C7120" w:rsidP="003C7120">
      <w:pPr>
        <w:tabs>
          <w:tab w:val="left" w:pos="7088"/>
        </w:tabs>
        <w:spacing w:before="120" w:after="120"/>
        <w:ind w:left="357" w:right="-108"/>
        <w:jc w:val="both"/>
        <w:rPr>
          <w:rFonts w:asciiTheme="minorHAnsi" w:hAnsiTheme="minorHAnsi"/>
          <w:b/>
          <w:color w:val="404040"/>
          <w:sz w:val="22"/>
          <w:szCs w:val="22"/>
          <w:lang w:eastAsia="pt-PT"/>
        </w:rPr>
      </w:pPr>
    </w:p>
    <w:p w14:paraId="43F2ED5E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Elementos do projeto</w:t>
      </w:r>
    </w:p>
    <w:p w14:paraId="0D4971A4" w14:textId="77777777" w:rsid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59891533" w14:textId="2B68FD17" w:rsidR="00AD3105" w:rsidRDefault="006A1644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Designação Operação</w:t>
      </w:r>
    </w:p>
    <w:p w14:paraId="55994717" w14:textId="77777777" w:rsidR="003016C7" w:rsidRPr="003016C7" w:rsidRDefault="003016C7" w:rsidP="00B35770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14"/>
          <w:szCs w:val="1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804"/>
      </w:tblGrid>
      <w:tr w:rsidR="00EC7B38" w:rsidRPr="00EC7B38" w14:paraId="02FE2199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7AFF2E80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Código Operação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2AA7D0B3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EC7B38" w:rsidRPr="00EC7B38" w14:paraId="6729E921" w14:textId="77777777" w:rsidTr="001E6A1E"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6A5B9165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Beneficiário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5E5ACFA" w14:textId="77777777" w:rsidR="00EC7B38" w:rsidRPr="00EC7B38" w:rsidRDefault="00EC7B38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02744FF5" w14:textId="77777777" w:rsidR="007E6E9D" w:rsidRPr="00EC7B38" w:rsidRDefault="007E6E9D" w:rsidP="00AD3105">
      <w:p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32C13E4" w14:textId="77777777" w:rsidR="00A45FE2" w:rsidRPr="00EC7B38" w:rsidRDefault="00A45FE2" w:rsidP="00EC7B38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Enquadramento</w:t>
      </w:r>
    </w:p>
    <w:p w14:paraId="0D03D9EA" w14:textId="77777777" w:rsidR="00EC7B38" w:rsidRPr="00EC7B38" w:rsidRDefault="00EC7B38" w:rsidP="00EC7B38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71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119"/>
        <w:gridCol w:w="1727"/>
      </w:tblGrid>
      <w:tr w:rsidR="00A45FE2" w:rsidRPr="00EC7B38" w14:paraId="78D64E19" w14:textId="77777777" w:rsidTr="003016C7">
        <w:trPr>
          <w:trHeight w:val="389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67CBA672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Entidade adjudicante</w:t>
            </w:r>
          </w:p>
        </w:tc>
        <w:tc>
          <w:tcPr>
            <w:tcW w:w="3119" w:type="dxa"/>
            <w:vMerge w:val="restart"/>
            <w:shd w:val="clear" w:color="auto" w:fill="auto"/>
            <w:vAlign w:val="center"/>
          </w:tcPr>
          <w:p w14:paraId="0ABD4559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</w:p>
        </w:tc>
        <w:tc>
          <w:tcPr>
            <w:tcW w:w="1727" w:type="dxa"/>
            <w:vMerge w:val="restart"/>
            <w:shd w:val="clear" w:color="auto" w:fill="auto"/>
            <w:vAlign w:val="center"/>
          </w:tcPr>
          <w:p w14:paraId="1A1A2A52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0598E447" w14:textId="77777777" w:rsidTr="003016C7">
        <w:trPr>
          <w:trHeight w:val="293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07F0BC5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</w:tcPr>
          <w:p w14:paraId="34F3539E" w14:textId="77777777" w:rsidR="00382D35" w:rsidRDefault="00382D35" w:rsidP="00F309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1727" w:type="dxa"/>
            <w:vMerge/>
            <w:shd w:val="clear" w:color="auto" w:fill="auto"/>
          </w:tcPr>
          <w:p w14:paraId="75DBA013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45FE2" w:rsidRPr="00EC7B38" w14:paraId="47F3FA5D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7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557A3682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C89F457" w14:textId="77777777" w:rsidR="00A45FE2" w:rsidRPr="00EC7B38" w:rsidRDefault="00A45FE2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2.º</w:t>
            </w:r>
            <w:r w:rsidR="002304D1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2</w:t>
            </w:r>
          </w:p>
        </w:tc>
        <w:tc>
          <w:tcPr>
            <w:tcW w:w="1727" w:type="dxa"/>
            <w:shd w:val="clear" w:color="auto" w:fill="auto"/>
          </w:tcPr>
          <w:p w14:paraId="636F82A6" w14:textId="77777777" w:rsidR="00A45FE2" w:rsidRPr="00EC7B38" w:rsidRDefault="00A45FE2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70CDD87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10DE3DA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subsidiados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EAE927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1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 alínea a)</w:t>
            </w:r>
          </w:p>
        </w:tc>
        <w:tc>
          <w:tcPr>
            <w:tcW w:w="1727" w:type="dxa"/>
            <w:shd w:val="clear" w:color="auto" w:fill="auto"/>
          </w:tcPr>
          <w:p w14:paraId="3AFF5788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1FCCCE34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vMerge/>
            <w:shd w:val="clear" w:color="auto" w:fill="EAF1DD" w:themeFill="accent3" w:themeFillTint="33"/>
            <w:vAlign w:val="center"/>
          </w:tcPr>
          <w:p w14:paraId="23F73CAE" w14:textId="77777777" w:rsidR="00382D35" w:rsidRDefault="00382D35" w:rsidP="00F30970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EDFB00F" w14:textId="3A2CB532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,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n.º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1, alínea b)</w:t>
            </w:r>
          </w:p>
        </w:tc>
        <w:tc>
          <w:tcPr>
            <w:tcW w:w="1727" w:type="dxa"/>
            <w:shd w:val="clear" w:color="auto" w:fill="auto"/>
          </w:tcPr>
          <w:p w14:paraId="467208E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21E76" w:rsidRPr="00EC7B38" w14:paraId="040D97FC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8"/>
        </w:trPr>
        <w:tc>
          <w:tcPr>
            <w:tcW w:w="2268" w:type="dxa"/>
            <w:shd w:val="clear" w:color="auto" w:fill="EAF1DD" w:themeFill="accent3" w:themeFillTint="33"/>
            <w:vAlign w:val="center"/>
          </w:tcPr>
          <w:p w14:paraId="0F0F6886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Contratos excluídos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29A908" w14:textId="77777777" w:rsidR="00A21E76" w:rsidRPr="00EC7B38" w:rsidRDefault="00A21E76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4.º</w:t>
            </w:r>
          </w:p>
        </w:tc>
        <w:tc>
          <w:tcPr>
            <w:tcW w:w="1727" w:type="dxa"/>
            <w:shd w:val="clear" w:color="auto" w:fill="auto"/>
          </w:tcPr>
          <w:p w14:paraId="22467545" w14:textId="77777777" w:rsidR="00A21E76" w:rsidRPr="00EC7B38" w:rsidRDefault="00A21E76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6DB3CF6E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1"/>
        </w:trPr>
        <w:tc>
          <w:tcPr>
            <w:tcW w:w="2268" w:type="dxa"/>
            <w:vMerge w:val="restart"/>
            <w:shd w:val="clear" w:color="auto" w:fill="EAF1DD" w:themeFill="accent3" w:themeFillTint="33"/>
            <w:vAlign w:val="center"/>
          </w:tcPr>
          <w:p w14:paraId="188C4FB4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left="108"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Contratação excluída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9DA65DC" w14:textId="77777777" w:rsidR="006E5913" w:rsidRPr="00EC7B38" w:rsidRDefault="006E5913" w:rsidP="009141A4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</w:t>
            </w:r>
          </w:p>
        </w:tc>
        <w:tc>
          <w:tcPr>
            <w:tcW w:w="1727" w:type="dxa"/>
            <w:shd w:val="clear" w:color="auto" w:fill="auto"/>
          </w:tcPr>
          <w:p w14:paraId="2A828EFA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0CDCD149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6299B29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5323276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5.º-A</w:t>
            </w:r>
          </w:p>
        </w:tc>
        <w:tc>
          <w:tcPr>
            <w:tcW w:w="1727" w:type="dxa"/>
            <w:shd w:val="clear" w:color="auto" w:fill="auto"/>
          </w:tcPr>
          <w:p w14:paraId="11C6A60C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2910F1" w:rsidRPr="00EC7B38" w14:paraId="5E102762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0E559678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7A2EDF" w14:textId="77777777" w:rsidR="002910F1" w:rsidRDefault="002910F1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Artigo </w:t>
            </w:r>
            <w:r w:rsidR="0007273C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6.º-A</w:t>
            </w:r>
          </w:p>
        </w:tc>
        <w:tc>
          <w:tcPr>
            <w:tcW w:w="1727" w:type="dxa"/>
            <w:shd w:val="clear" w:color="auto" w:fill="auto"/>
          </w:tcPr>
          <w:p w14:paraId="5E64DA1B" w14:textId="77777777" w:rsidR="002910F1" w:rsidRPr="00EC7B38" w:rsidRDefault="002910F1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6E5913" w:rsidRPr="00EC7B38" w14:paraId="2CAC12B6" w14:textId="77777777" w:rsidTr="003016C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2268" w:type="dxa"/>
            <w:vMerge/>
            <w:shd w:val="clear" w:color="auto" w:fill="EAF1DD" w:themeFill="accent3" w:themeFillTint="33"/>
          </w:tcPr>
          <w:p w14:paraId="2CC3B1D2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A89893F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275.º, n.º 3</w:t>
            </w:r>
          </w:p>
        </w:tc>
        <w:tc>
          <w:tcPr>
            <w:tcW w:w="1727" w:type="dxa"/>
            <w:shd w:val="clear" w:color="auto" w:fill="auto"/>
          </w:tcPr>
          <w:p w14:paraId="39632C6D" w14:textId="77777777" w:rsidR="006E5913" w:rsidRPr="00EC7B38" w:rsidRDefault="006E5913" w:rsidP="00EC7B38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6056A409" w14:textId="77777777" w:rsidR="00977574" w:rsidRDefault="00977574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76DFD7E4" w14:textId="77777777" w:rsidR="007E6E9D" w:rsidRPr="00EC7B38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46A31E1" w14:textId="77777777" w:rsidR="003C7120" w:rsidRPr="00EC7B38" w:rsidRDefault="00A45FE2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Cara</w:t>
      </w:r>
      <w:r w:rsidR="004B2B0B">
        <w:rPr>
          <w:rFonts w:asciiTheme="minorHAnsi" w:hAnsiTheme="minorHAnsi" w:cs="Arial"/>
          <w:b/>
          <w:bCs/>
          <w:color w:val="404040"/>
          <w:sz w:val="22"/>
          <w:szCs w:val="22"/>
        </w:rPr>
        <w:t>c</w:t>
      </w: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terização do contrato</w:t>
      </w:r>
    </w:p>
    <w:p w14:paraId="79083583" w14:textId="77777777" w:rsidR="003C7120" w:rsidRPr="00EC7B38" w:rsidRDefault="003C7120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ab/>
      </w:r>
      <w:r w:rsidR="00EC7B38">
        <w:rPr>
          <w:rFonts w:asciiTheme="minorHAnsi" w:hAnsiTheme="minorHAnsi"/>
          <w:b/>
          <w:color w:val="404040"/>
          <w:sz w:val="22"/>
          <w:szCs w:val="22"/>
          <w:lang w:eastAsia="pt-PT"/>
        </w:rPr>
        <w:t xml:space="preserve">       </w:t>
      </w:r>
      <w:r w:rsidR="00E44D14"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Unidade</w:t>
      </w:r>
      <w:r w:rsidRPr="00EC7B38"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  <w:t>: euro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244"/>
      </w:tblGrid>
      <w:tr w:rsidR="003C7120" w:rsidRPr="00EC7B38" w14:paraId="11E0C51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AF9EC4F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/>
                <w:b/>
                <w:color w:val="404040"/>
                <w:lang w:eastAsia="pt-PT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Objeto do </w:t>
            </w:r>
            <w:r w:rsidR="00110601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0EB6724" w14:textId="77777777" w:rsidR="003C7120" w:rsidRPr="00EC7B38" w:rsidRDefault="003C7120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left="-959" w:right="-496" w:firstLine="959"/>
              <w:jc w:val="both"/>
              <w:rPr>
                <w:rFonts w:asciiTheme="minorHAnsi" w:hAnsiTheme="minorHAnsi"/>
                <w:color w:val="404040"/>
                <w:lang w:eastAsia="pt-PT"/>
              </w:rPr>
            </w:pPr>
          </w:p>
        </w:tc>
      </w:tr>
      <w:tr w:rsidR="00353A2E" w:rsidRPr="00EC7B38" w14:paraId="4EC3B2BA" w14:textId="77777777" w:rsidTr="001E6A1E">
        <w:trPr>
          <w:trHeight w:val="479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76F6DF3F" w14:textId="77777777" w:rsidR="00353A2E" w:rsidRPr="00EC7B38" w:rsidRDefault="00890F4E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</w:t>
            </w:r>
            <w:r w:rsidR="00353A2E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djudicatário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7DF5B6F" w14:textId="77777777" w:rsidR="00353A2E" w:rsidRPr="00EC7B38" w:rsidRDefault="00353A2E" w:rsidP="001E6A1E">
            <w:pPr>
              <w:numPr>
                <w:ilvl w:val="12"/>
                <w:numId w:val="0"/>
              </w:numPr>
              <w:tabs>
                <w:tab w:val="left" w:pos="7088"/>
              </w:tabs>
              <w:spacing w:before="80" w:after="80"/>
              <w:ind w:right="-496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3C7120" w:rsidRPr="00EC7B38" w14:paraId="0C019860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4AC57B8" w14:textId="5F41BAC1" w:rsidR="003C7120" w:rsidRPr="00EC7B38" w:rsidRDefault="00A72EAA" w:rsidP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Preço contratual </w:t>
            </w:r>
            <w:r w:rsidR="003C7120"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(s/IVA)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22AE18FE" w14:textId="77777777" w:rsidR="003C7120" w:rsidRPr="00EC7B38" w:rsidRDefault="003C7120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F10794" w:rsidRPr="00EC7B38" w14:paraId="260253CF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343F5505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CAD78DB" w14:textId="77777777" w:rsidR="00F10794" w:rsidRPr="00EC7B38" w:rsidRDefault="00F10794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835227" w:rsidRPr="00EC7B38" w14:paraId="5CC7ACC7" w14:textId="77777777" w:rsidTr="001E6A1E">
        <w:tc>
          <w:tcPr>
            <w:tcW w:w="3828" w:type="dxa"/>
            <w:shd w:val="clear" w:color="auto" w:fill="EAF1DD" w:themeFill="accent3" w:themeFillTint="33"/>
            <w:vAlign w:val="center"/>
          </w:tcPr>
          <w:p w14:paraId="4255F58E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Prazo do contrato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76BA1BC1" w14:textId="77777777" w:rsidR="00835227" w:rsidRPr="00EC7B38" w:rsidRDefault="00835227" w:rsidP="001E6A1E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733C3D42" w14:textId="77777777" w:rsidR="00D45173" w:rsidRDefault="00D45173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69070D8D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4E9FCEBC" w14:textId="77777777" w:rsidR="007E6E9D" w:rsidRDefault="007E6E9D" w:rsidP="007E6E9D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t>Procedimento pré-contratual</w:t>
      </w:r>
    </w:p>
    <w:p w14:paraId="63CAED71" w14:textId="77777777" w:rsidR="007E6E9D" w:rsidRDefault="007E6E9D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5953"/>
        <w:gridCol w:w="734"/>
      </w:tblGrid>
      <w:tr w:rsidR="007E6E9D" w:rsidRPr="00EC7B38" w14:paraId="10867283" w14:textId="77777777" w:rsidTr="00AE4067">
        <w:trPr>
          <w:trHeight w:val="93"/>
        </w:trPr>
        <w:tc>
          <w:tcPr>
            <w:tcW w:w="3828" w:type="dxa"/>
            <w:vMerge w:val="restart"/>
            <w:shd w:val="clear" w:color="auto" w:fill="EAF1DD" w:themeFill="accent3" w:themeFillTint="33"/>
            <w:vAlign w:val="center"/>
          </w:tcPr>
          <w:p w14:paraId="7B03FE82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Tipo de p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rocedimento </w:t>
            </w: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347C818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geral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(em função do valor do contrato)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3D43F1F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1B5B19BD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E3D4C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0F675B5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Ajuste direto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regime simplificado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B281284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D6FC9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0F71B9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2EA1E9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em função de critério material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AA52D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7514192E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BA4775B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7F83C3BC" w14:textId="79665CC9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do valor do contrato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CF8EFC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5FFA303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F170335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0E2C7B8" w14:textId="5799D942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Consulta prévia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em função de critério material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 w:rsidR="00F309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- </w:t>
            </w:r>
            <w:r w:rsidR="00B3577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artigo 27.º-A)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714B1EA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39E6638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1C181EB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5E6A67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524E629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65F46C8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2EC45C72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E1B3CAF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5F3D30D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2596273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6CF3F923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6A9B73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público urgente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7E68A6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5154C32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A228A0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5A1512FE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 w:rsidR="00A72EA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58687D1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A72EAA" w:rsidRPr="00EC7B38" w14:paraId="152BCC74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5D18E9F6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FD46D5E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Concurso limitado por prévia qualificação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sem publicidade internacional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33747150" w14:textId="77777777" w:rsidR="00A72EAA" w:rsidRPr="00EC7B38" w:rsidRDefault="00A72EAA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F93FCC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4C4F2F12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14CD9078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Procedimento de negociação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2C17A6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31AA09FC" w14:textId="77777777" w:rsidTr="00AE4067">
        <w:trPr>
          <w:trHeight w:val="93"/>
        </w:trPr>
        <w:tc>
          <w:tcPr>
            <w:tcW w:w="3828" w:type="dxa"/>
            <w:vMerge/>
            <w:shd w:val="clear" w:color="auto" w:fill="EAF1DD" w:themeFill="accent3" w:themeFillTint="33"/>
            <w:vAlign w:val="center"/>
          </w:tcPr>
          <w:p w14:paraId="3B55C82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64EC0975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Diálogo concorrencial 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E33BB6C" w14:textId="77777777" w:rsidR="007E6E9D" w:rsidRPr="00EC7B38" w:rsidRDefault="007E6E9D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D30855" w:rsidRPr="00EC7B38" w14:paraId="12F08C6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34DC3AA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5953" w:type="dxa"/>
            <w:shd w:val="clear" w:color="auto" w:fill="EAF1DD" w:themeFill="accent3" w:themeFillTint="33"/>
            <w:vAlign w:val="center"/>
          </w:tcPr>
          <w:p w14:paraId="395836A9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Parceria para a inovação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0835CC70" w14:textId="77777777" w:rsidR="00D30855" w:rsidRPr="00EC7B38" w:rsidRDefault="00D30855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891D497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3147093C" w14:textId="3983FA8C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Preço base</w:t>
            </w:r>
            <w:r w:rsidR="00AE406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(artigo 47.º CCP)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0D3A1705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0B0C2C1A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5D955A0E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Data da decisão de contratar 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45ACA3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7E6E9D" w:rsidRPr="00EC7B38" w14:paraId="4D732AB2" w14:textId="77777777" w:rsidTr="00AE4067">
        <w:trPr>
          <w:trHeight w:val="93"/>
        </w:trPr>
        <w:tc>
          <w:tcPr>
            <w:tcW w:w="3828" w:type="dxa"/>
            <w:shd w:val="clear" w:color="auto" w:fill="EAF1DD" w:themeFill="accent3" w:themeFillTint="33"/>
            <w:vAlign w:val="center"/>
          </w:tcPr>
          <w:p w14:paraId="6D0491EC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Data da decisão de adjudicação</w:t>
            </w:r>
          </w:p>
        </w:tc>
        <w:tc>
          <w:tcPr>
            <w:tcW w:w="6687" w:type="dxa"/>
            <w:gridSpan w:val="2"/>
            <w:shd w:val="clear" w:color="auto" w:fill="auto"/>
            <w:vAlign w:val="center"/>
          </w:tcPr>
          <w:p w14:paraId="635EF894" w14:textId="77777777" w:rsidR="007E6E9D" w:rsidRPr="00EC7B38" w:rsidRDefault="007E6E9D" w:rsidP="006A1644">
            <w:pPr>
              <w:tabs>
                <w:tab w:val="left" w:pos="7088"/>
              </w:tabs>
              <w:spacing w:before="80" w:after="80"/>
              <w:ind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5639BBD7" w14:textId="32E7BA39" w:rsidR="007E6E9D" w:rsidRDefault="006A1644" w:rsidP="007E6E9D">
      <w:pPr>
        <w:tabs>
          <w:tab w:val="left" w:pos="7088"/>
        </w:tabs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>
        <w:rPr>
          <w:rFonts w:asciiTheme="minorHAnsi" w:hAnsiTheme="minorHAnsi" w:cs="Arial"/>
          <w:b/>
          <w:bCs/>
          <w:color w:val="404040"/>
          <w:sz w:val="22"/>
          <w:szCs w:val="22"/>
        </w:rPr>
        <w:br w:type="textWrapping" w:clear="all"/>
      </w:r>
    </w:p>
    <w:p w14:paraId="7FE80463" w14:textId="77777777" w:rsidR="00EC7B38" w:rsidRPr="00EC7B38" w:rsidRDefault="00EC7B38" w:rsidP="003C7120">
      <w:pPr>
        <w:tabs>
          <w:tab w:val="left" w:pos="7088"/>
        </w:tabs>
        <w:spacing w:before="120"/>
        <w:ind w:left="357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p w14:paraId="02FD4FA4" w14:textId="77777777" w:rsidR="00977574" w:rsidRPr="00EC7B38" w:rsidRDefault="00977574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procedimento</w:t>
      </w:r>
    </w:p>
    <w:p w14:paraId="4AE4FBDA" w14:textId="77777777" w:rsidR="00093EB5" w:rsidRPr="00EC7B38" w:rsidRDefault="00093EB5" w:rsidP="003C7120">
      <w:pPr>
        <w:tabs>
          <w:tab w:val="left" w:pos="7088"/>
        </w:tabs>
        <w:spacing w:before="120"/>
        <w:ind w:left="-142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1304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7122"/>
        <w:gridCol w:w="2375"/>
        <w:gridCol w:w="39"/>
        <w:gridCol w:w="671"/>
        <w:gridCol w:w="850"/>
        <w:gridCol w:w="706"/>
        <w:gridCol w:w="853"/>
      </w:tblGrid>
      <w:tr w:rsidR="00E06642" w:rsidRPr="00874B1F" w14:paraId="7BE64850" w14:textId="77777777" w:rsidTr="00A31417">
        <w:trPr>
          <w:tblHeader/>
        </w:trPr>
        <w:tc>
          <w:tcPr>
            <w:tcW w:w="7548" w:type="dxa"/>
            <w:gridSpan w:val="2"/>
            <w:shd w:val="clear" w:color="auto" w:fill="EAF1DD" w:themeFill="accent3" w:themeFillTint="33"/>
            <w:vAlign w:val="center"/>
          </w:tcPr>
          <w:p w14:paraId="4D9EB9A8" w14:textId="77777777" w:rsidR="00E06642" w:rsidRPr="00874B1F" w:rsidRDefault="00E06642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5D453C3E" w14:textId="77777777" w:rsidR="00E06642" w:rsidRPr="00874B1F" w:rsidRDefault="00E06642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Tramitação procedimental</w:t>
            </w:r>
          </w:p>
          <w:p w14:paraId="44250B09" w14:textId="77777777" w:rsidR="00A31417" w:rsidRPr="00874B1F" w:rsidRDefault="00A31417" w:rsidP="00A31417">
            <w:pPr>
              <w:shd w:val="clear" w:color="auto" w:fill="EAF1DD" w:themeFill="accent3" w:themeFillTint="33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2414" w:type="dxa"/>
            <w:gridSpan w:val="2"/>
            <w:shd w:val="clear" w:color="auto" w:fill="EAF1DD" w:themeFill="accent3" w:themeFillTint="33"/>
            <w:vAlign w:val="center"/>
          </w:tcPr>
          <w:p w14:paraId="5C25436A" w14:textId="77777777" w:rsidR="00E06642" w:rsidRPr="00874B1F" w:rsidRDefault="00CD7AFF" w:rsidP="00A3141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  <w:r w:rsidR="00A31417" w:rsidRPr="00874B1F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 (CCP)</w:t>
            </w:r>
          </w:p>
        </w:tc>
        <w:tc>
          <w:tcPr>
            <w:tcW w:w="671" w:type="dxa"/>
            <w:shd w:val="clear" w:color="auto" w:fill="EAF1DD" w:themeFill="accent3" w:themeFillTint="33"/>
            <w:vAlign w:val="center"/>
          </w:tcPr>
          <w:p w14:paraId="1C982FF9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15751D9B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706" w:type="dxa"/>
            <w:shd w:val="clear" w:color="auto" w:fill="EAF1DD" w:themeFill="accent3" w:themeFillTint="33"/>
            <w:vAlign w:val="center"/>
          </w:tcPr>
          <w:p w14:paraId="48FD74FC" w14:textId="77777777" w:rsidR="00E06642" w:rsidRPr="00874B1F" w:rsidRDefault="00E06642" w:rsidP="008E4D0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3" w:type="dxa"/>
            <w:shd w:val="clear" w:color="auto" w:fill="EAF1DD" w:themeFill="accent3" w:themeFillTint="33"/>
            <w:vAlign w:val="center"/>
          </w:tcPr>
          <w:p w14:paraId="3E7DD1CC" w14:textId="77777777" w:rsidR="00E06642" w:rsidRPr="00874B1F" w:rsidRDefault="00E06642" w:rsidP="00E705B2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E705B2" w:rsidRPr="00874B1F" w14:paraId="6DE17621" w14:textId="77777777" w:rsidTr="006A1644">
        <w:tc>
          <w:tcPr>
            <w:tcW w:w="426" w:type="dxa"/>
            <w:vAlign w:val="center"/>
          </w:tcPr>
          <w:p w14:paraId="4C7110A9" w14:textId="77A6788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898F6F1" w14:textId="77777777" w:rsidR="00E705B2" w:rsidRPr="00874B1F" w:rsidRDefault="00E705B2" w:rsidP="005B20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Existe uma decisão juridicamente válida a autorizar a abertura do procedimento </w:t>
            </w:r>
            <w:r w:rsidR="00AF7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(decisão de contratar)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 a realização da despesa?</w:t>
            </w:r>
          </w:p>
        </w:tc>
        <w:tc>
          <w:tcPr>
            <w:tcW w:w="2375" w:type="dxa"/>
            <w:vAlign w:val="center"/>
          </w:tcPr>
          <w:p w14:paraId="0F464356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17.º a 21.º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e artigo 36.º </w:t>
            </w:r>
          </w:p>
        </w:tc>
        <w:tc>
          <w:tcPr>
            <w:tcW w:w="710" w:type="dxa"/>
            <w:gridSpan w:val="2"/>
            <w:vAlign w:val="center"/>
          </w:tcPr>
          <w:p w14:paraId="1591EE2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A6ABCB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BD785B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30816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0718AB54" w14:textId="77777777" w:rsidTr="006A1644">
        <w:tc>
          <w:tcPr>
            <w:tcW w:w="426" w:type="dxa"/>
            <w:vAlign w:val="center"/>
          </w:tcPr>
          <w:p w14:paraId="7D7DB9C9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B4D4024" w14:textId="77777777" w:rsidR="00E44152" w:rsidRPr="00874B1F" w:rsidRDefault="00E44152" w:rsidP="00E4415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decisão de contratar encontra-se fundamentada?</w:t>
            </w:r>
          </w:p>
        </w:tc>
        <w:tc>
          <w:tcPr>
            <w:tcW w:w="2375" w:type="dxa"/>
            <w:vAlign w:val="center"/>
          </w:tcPr>
          <w:p w14:paraId="3DA2831D" w14:textId="77777777" w:rsidR="00E44152" w:rsidRPr="00874B1F" w:rsidRDefault="00E4415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 1</w:t>
            </w:r>
          </w:p>
        </w:tc>
        <w:tc>
          <w:tcPr>
            <w:tcW w:w="710" w:type="dxa"/>
            <w:gridSpan w:val="2"/>
            <w:vAlign w:val="center"/>
          </w:tcPr>
          <w:p w14:paraId="1E8CC7CE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D9DC44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5E3D98B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11D9638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44152" w:rsidRPr="00874B1F" w14:paraId="7711CD78" w14:textId="77777777" w:rsidTr="006A1644">
        <w:tc>
          <w:tcPr>
            <w:tcW w:w="426" w:type="dxa"/>
            <w:vAlign w:val="center"/>
          </w:tcPr>
          <w:p w14:paraId="587165D8" w14:textId="77777777" w:rsidR="00E44152" w:rsidRPr="00874B1F" w:rsidRDefault="00E4415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15CEF61" w14:textId="77777777" w:rsidR="00E44152" w:rsidRPr="00874B1F" w:rsidRDefault="00E4415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valor do contrato ser superior a € 5.000.000 (ou a € 2.500.000 se o procedimento adotado for o da parceria para a invocação), foi realizada uma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análise custo-benefício previamente à adoção da decisão de contratar?</w:t>
            </w:r>
          </w:p>
        </w:tc>
        <w:tc>
          <w:tcPr>
            <w:tcW w:w="2375" w:type="dxa"/>
            <w:vAlign w:val="center"/>
          </w:tcPr>
          <w:p w14:paraId="355822E6" w14:textId="5B10ADF7" w:rsidR="00E44152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36.º, n.ºs 2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</w:t>
            </w:r>
          </w:p>
        </w:tc>
        <w:tc>
          <w:tcPr>
            <w:tcW w:w="710" w:type="dxa"/>
            <w:gridSpan w:val="2"/>
            <w:vAlign w:val="center"/>
          </w:tcPr>
          <w:p w14:paraId="113F900C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5E291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151B616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6C32290" w14:textId="77777777" w:rsidR="00E44152" w:rsidRPr="00874B1F" w:rsidRDefault="00E4415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05A7C" w:rsidRPr="00874B1F" w14:paraId="76431055" w14:textId="77777777" w:rsidTr="006A1644">
        <w:tc>
          <w:tcPr>
            <w:tcW w:w="426" w:type="dxa"/>
            <w:vAlign w:val="center"/>
          </w:tcPr>
          <w:p w14:paraId="01047420" w14:textId="77777777" w:rsidR="00705A7C" w:rsidRPr="00874B1F" w:rsidRDefault="00705A7C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2E7A919" w14:textId="77777777" w:rsidR="00705A7C" w:rsidRPr="00874B1F" w:rsidRDefault="00705A7C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fixado e fundamentado o valor estimado do contrato?</w:t>
            </w:r>
          </w:p>
        </w:tc>
        <w:tc>
          <w:tcPr>
            <w:tcW w:w="2375" w:type="dxa"/>
            <w:vAlign w:val="center"/>
          </w:tcPr>
          <w:p w14:paraId="2C4EE3C6" w14:textId="77777777" w:rsidR="00705A7C" w:rsidRPr="00874B1F" w:rsidRDefault="00705A7C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17.º, n.º 7</w:t>
            </w:r>
          </w:p>
        </w:tc>
        <w:tc>
          <w:tcPr>
            <w:tcW w:w="710" w:type="dxa"/>
            <w:gridSpan w:val="2"/>
            <w:vAlign w:val="center"/>
          </w:tcPr>
          <w:p w14:paraId="6984F10A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20077B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3CBB89F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9769BC8" w14:textId="77777777" w:rsidR="00705A7C" w:rsidRPr="00874B1F" w:rsidRDefault="00705A7C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7A5AE1" w:rsidRPr="00874B1F" w14:paraId="28A82DC0" w14:textId="77777777" w:rsidTr="006A1644">
        <w:tc>
          <w:tcPr>
            <w:tcW w:w="426" w:type="dxa"/>
            <w:vAlign w:val="center"/>
          </w:tcPr>
          <w:p w14:paraId="05D6946E" w14:textId="77777777" w:rsidR="007A5AE1" w:rsidRPr="00874B1F" w:rsidRDefault="007A5AE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408E3B4" w14:textId="29EEBB71" w:rsidR="007A5AE1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decisão de escolha do procedimento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="00C65F4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fundamentada?</w:t>
            </w:r>
          </w:p>
        </w:tc>
        <w:tc>
          <w:tcPr>
            <w:tcW w:w="2375" w:type="dxa"/>
            <w:vAlign w:val="center"/>
          </w:tcPr>
          <w:p w14:paraId="34143C85" w14:textId="77777777" w:rsidR="007A5AE1" w:rsidRPr="00874B1F" w:rsidRDefault="00AE2606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38.º</w:t>
            </w:r>
          </w:p>
        </w:tc>
        <w:tc>
          <w:tcPr>
            <w:tcW w:w="710" w:type="dxa"/>
            <w:gridSpan w:val="2"/>
            <w:vAlign w:val="center"/>
          </w:tcPr>
          <w:p w14:paraId="076282C7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93FB234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BA471A5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EA8B156" w14:textId="77777777" w:rsidR="007A5AE1" w:rsidRPr="00874B1F" w:rsidRDefault="007A5AE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04FDF63D" w14:textId="77777777" w:rsidTr="006A1644">
        <w:tc>
          <w:tcPr>
            <w:tcW w:w="426" w:type="dxa"/>
            <w:vAlign w:val="center"/>
          </w:tcPr>
          <w:p w14:paraId="56EFDBD1" w14:textId="4699A84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D0BC30" w14:textId="77777777" w:rsidR="00E705B2" w:rsidRPr="00874B1F" w:rsidRDefault="00E705B2" w:rsidP="00FF3D2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2375" w:type="dxa"/>
            <w:vAlign w:val="center"/>
          </w:tcPr>
          <w:p w14:paraId="44D0606B" w14:textId="4F2F39A2" w:rsidR="00E705B2" w:rsidRPr="00874B1F" w:rsidRDefault="00E705B2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públicas: artigos 24.º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25.º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</w:p>
          <w:p w14:paraId="090FC0B1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C5FF548" w14:textId="08A12F17" w:rsidR="001575F8" w:rsidRPr="00874B1F" w:rsidRDefault="00E705B2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Locação ou fornecimento de bens</w:t>
            </w:r>
            <w:r w:rsidR="002C2E3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artigos</w:t>
            </w:r>
            <w:r w:rsidR="001575F8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24.º, 26.º,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  <w:p w14:paraId="4851A0B9" w14:textId="77777777" w:rsidR="001575F8" w:rsidRPr="00874B1F" w:rsidRDefault="001575F8" w:rsidP="003C01B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8FC3AD" w14:textId="2ED71D63" w:rsidR="00E705B2" w:rsidRPr="00874B1F" w:rsidRDefault="002C2E34" w:rsidP="00E7092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</w:t>
            </w:r>
            <w:r w:rsidR="00E705B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restação de serviços: artigos 24.º, 27.º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29.º</w:t>
            </w:r>
            <w:r w:rsidR="00010A1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30.º-A</w:t>
            </w:r>
          </w:p>
        </w:tc>
        <w:tc>
          <w:tcPr>
            <w:tcW w:w="710" w:type="dxa"/>
            <w:gridSpan w:val="2"/>
            <w:vAlign w:val="center"/>
          </w:tcPr>
          <w:p w14:paraId="6C52C852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EDBD106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EEA7E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ACF34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AE2606" w:rsidRPr="00874B1F" w14:paraId="2A185C79" w14:textId="77777777" w:rsidTr="006A1644">
        <w:tc>
          <w:tcPr>
            <w:tcW w:w="426" w:type="dxa"/>
            <w:vAlign w:val="center"/>
          </w:tcPr>
          <w:p w14:paraId="1DDC36E9" w14:textId="77777777" w:rsidR="00AE2606" w:rsidRPr="00874B1F" w:rsidRDefault="00AE2606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4335DB1" w14:textId="77777777" w:rsidR="00AE2606" w:rsidRPr="00874B1F" w:rsidRDefault="00AE260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No caso de o procedimento escolhido ter sido 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ajuste direto em função de critério material, encontra-se legal e factualmente justificada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opç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ão pelo </w:t>
            </w:r>
            <w:r w:rsidR="009C1875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não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recurso ao procedimento de consulta prévia?</w:t>
            </w:r>
          </w:p>
        </w:tc>
        <w:tc>
          <w:tcPr>
            <w:tcW w:w="2375" w:type="dxa"/>
            <w:vAlign w:val="center"/>
          </w:tcPr>
          <w:p w14:paraId="619E08FE" w14:textId="77777777" w:rsidR="00AE2606" w:rsidRPr="00874B1F" w:rsidRDefault="00460DD8" w:rsidP="007B7C0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27.º-A</w:t>
            </w:r>
          </w:p>
        </w:tc>
        <w:tc>
          <w:tcPr>
            <w:tcW w:w="710" w:type="dxa"/>
            <w:gridSpan w:val="2"/>
            <w:vAlign w:val="center"/>
          </w:tcPr>
          <w:p w14:paraId="06CBF33C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EFB0B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031C251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F877C9" w14:textId="77777777" w:rsidR="00AE2606" w:rsidRPr="00874B1F" w:rsidRDefault="00AE2606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5E3F3521" w14:textId="77777777" w:rsidTr="006A1644">
        <w:tc>
          <w:tcPr>
            <w:tcW w:w="426" w:type="dxa"/>
            <w:vAlign w:val="center"/>
          </w:tcPr>
          <w:p w14:paraId="03A04A94" w14:textId="0D8F1F1B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759C138" w14:textId="77777777" w:rsidR="00E705B2" w:rsidRPr="00874B1F" w:rsidRDefault="00E705B2" w:rsidP="001B5DE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obra, o bem ou o serviço a contratar esgota-se neste procedimento?</w:t>
            </w:r>
          </w:p>
        </w:tc>
        <w:tc>
          <w:tcPr>
            <w:tcW w:w="2375" w:type="dxa"/>
            <w:vAlign w:val="center"/>
          </w:tcPr>
          <w:p w14:paraId="095656B1" w14:textId="77777777" w:rsidR="00E705B2" w:rsidRPr="00874B1F" w:rsidRDefault="00E705B2" w:rsidP="00A13D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16.º </w:t>
            </w:r>
            <w:r w:rsidR="00407704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DL n.º 197/99 </w:t>
            </w:r>
          </w:p>
        </w:tc>
        <w:tc>
          <w:tcPr>
            <w:tcW w:w="710" w:type="dxa"/>
            <w:gridSpan w:val="2"/>
            <w:vAlign w:val="center"/>
          </w:tcPr>
          <w:p w14:paraId="50487381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6840657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1F3EF5B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6322EEE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705B2" w:rsidRPr="00874B1F" w14:paraId="27445F0B" w14:textId="77777777" w:rsidTr="006A1644">
        <w:tc>
          <w:tcPr>
            <w:tcW w:w="426" w:type="dxa"/>
            <w:vAlign w:val="center"/>
          </w:tcPr>
          <w:p w14:paraId="736C6778" w14:textId="46A914DE" w:rsidR="00E705B2" w:rsidRPr="00874B1F" w:rsidRDefault="00E705B2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0CA4DFF" w14:textId="01AB2ECF" w:rsidR="00E705B2" w:rsidRPr="00874B1F" w:rsidRDefault="00E705B2" w:rsidP="004262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prestações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do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mesmo tipo (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empreitada de obras públicas, locação ou fornecimento de bens ou prestação de serviços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)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, suscetíveis de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constitu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í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r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em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>objeto de um único contrato, terem sido adjudicadas através de vários procedimentos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, a escolha d</w:t>
            </w:r>
            <w:r w:rsidR="004262F9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cada um desses procedimentos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respeitou o regime da 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“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divisão em lotes</w:t>
            </w:r>
            <w:r w:rsidR="00C4219E">
              <w:rPr>
                <w:rFonts w:asciiTheme="minorHAnsi" w:hAnsiTheme="minorHAnsi" w:cs="Arial"/>
                <w:color w:val="404040"/>
                <w:sz w:val="22"/>
                <w:szCs w:val="22"/>
              </w:rPr>
              <w:t>”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C1EFC97" w14:textId="77777777" w:rsidR="00E705B2" w:rsidRPr="00874B1F" w:rsidRDefault="00E705B2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22.º</w:t>
            </w:r>
          </w:p>
        </w:tc>
        <w:tc>
          <w:tcPr>
            <w:tcW w:w="710" w:type="dxa"/>
            <w:gridSpan w:val="2"/>
            <w:vAlign w:val="center"/>
          </w:tcPr>
          <w:p w14:paraId="1BCCF53D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0E8EA79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77D81C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AA6DD4" w14:textId="77777777" w:rsidR="00E705B2" w:rsidRPr="00874B1F" w:rsidRDefault="00E705B2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24E41" w:rsidRPr="00874B1F" w14:paraId="6B97C5E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4FEFA99" w14:textId="77777777" w:rsidR="00C24E41" w:rsidRPr="00874B1F" w:rsidRDefault="00C24E4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4E06BA4" w14:textId="488B39A5" w:rsidR="00C24E41" w:rsidRPr="00874B1F" w:rsidRDefault="00C24E41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contratos de aquisição de serviços ou de aquisição ou locação de bens móveis de valor superior a € 135.000,00 e de contratos de empreitada de obras públicas de valor superior a € 500.000,00, foi ponderada a divisão do procedimento em lotes e, no caso de se t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er optado </w:t>
            </w:r>
            <w:r w:rsidR="00932B8C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pela </w:t>
            </w:r>
            <w:r w:rsidR="00460DD8">
              <w:rPr>
                <w:rFonts w:asciiTheme="minorHAnsi" w:hAnsiTheme="minorHAnsi" w:cs="Arial"/>
                <w:color w:val="404040"/>
                <w:sz w:val="22"/>
                <w:szCs w:val="22"/>
              </w:rPr>
              <w:t>não divisão, a mesma encontra-se fundamentada?</w:t>
            </w:r>
          </w:p>
        </w:tc>
        <w:tc>
          <w:tcPr>
            <w:tcW w:w="2375" w:type="dxa"/>
            <w:vAlign w:val="center"/>
          </w:tcPr>
          <w:p w14:paraId="708E44EC" w14:textId="77777777" w:rsidR="00C24E41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46.º-A, n.º 2</w:t>
            </w:r>
          </w:p>
        </w:tc>
        <w:tc>
          <w:tcPr>
            <w:tcW w:w="710" w:type="dxa"/>
            <w:gridSpan w:val="2"/>
            <w:vAlign w:val="center"/>
          </w:tcPr>
          <w:p w14:paraId="1CF7037A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4D2EF8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0FBD27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5D871EF" w14:textId="77777777" w:rsidR="00C24E41" w:rsidRPr="00874B1F" w:rsidRDefault="00C24E41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07943E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388FEDDC" w14:textId="77777777" w:rsidR="00F92C4E" w:rsidRPr="00874B1F" w:rsidDel="00277D2B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4A4DA95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procedimento de ajuste direto ou de consulta prévia, foi respeitada a limitação quanto às entidades convidadas para apresentar proposta?</w:t>
            </w:r>
          </w:p>
        </w:tc>
        <w:tc>
          <w:tcPr>
            <w:tcW w:w="2375" w:type="dxa"/>
            <w:vAlign w:val="center"/>
          </w:tcPr>
          <w:p w14:paraId="4362287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113.º, n.º 2</w:t>
            </w:r>
          </w:p>
        </w:tc>
        <w:tc>
          <w:tcPr>
            <w:tcW w:w="710" w:type="dxa"/>
            <w:gridSpan w:val="2"/>
            <w:vAlign w:val="center"/>
          </w:tcPr>
          <w:p w14:paraId="27B67E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F237D9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F96B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B20BB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BFC20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672FB502" w14:textId="1F2F7F6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C400CBB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lightGray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descrição suficiente do objeto do procedimento no caderno de encargos?</w:t>
            </w:r>
          </w:p>
        </w:tc>
        <w:tc>
          <w:tcPr>
            <w:tcW w:w="2375" w:type="dxa"/>
            <w:vAlign w:val="center"/>
          </w:tcPr>
          <w:p w14:paraId="3035373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42.º</w:t>
            </w:r>
          </w:p>
        </w:tc>
        <w:tc>
          <w:tcPr>
            <w:tcW w:w="710" w:type="dxa"/>
            <w:gridSpan w:val="2"/>
            <w:vAlign w:val="center"/>
          </w:tcPr>
          <w:p w14:paraId="0493947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CB46E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0ECFA1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E4373D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2A176539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2382F529" w14:textId="7C36B7AE" w:rsidR="00F92C4E" w:rsidRPr="00874B1F" w:rsidRDefault="00F92C4E" w:rsidP="00920A37">
            <w:pPr>
              <w:spacing w:before="20" w:after="20"/>
              <w:jc w:val="center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203FA56" w14:textId="77777777" w:rsidR="00F92C4E" w:rsidRPr="00874B1F" w:rsidRDefault="00F92C4E" w:rsidP="00DE799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do procedimento de formação de contrato de empreitada de obras públicas integrou os elementos indicados na lei?</w:t>
            </w:r>
          </w:p>
        </w:tc>
        <w:tc>
          <w:tcPr>
            <w:tcW w:w="2375" w:type="dxa"/>
            <w:vAlign w:val="center"/>
          </w:tcPr>
          <w:p w14:paraId="1DA7AA4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43.º</w:t>
            </w:r>
          </w:p>
        </w:tc>
        <w:tc>
          <w:tcPr>
            <w:tcW w:w="710" w:type="dxa"/>
            <w:gridSpan w:val="2"/>
            <w:vAlign w:val="center"/>
          </w:tcPr>
          <w:p w14:paraId="443C5B8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8F4B6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64CFC6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27B953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572BB6D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E930F2D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ABA1886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caderno de encargos fixa o preço base?</w:t>
            </w:r>
          </w:p>
        </w:tc>
        <w:tc>
          <w:tcPr>
            <w:tcW w:w="2375" w:type="dxa"/>
            <w:vAlign w:val="center"/>
          </w:tcPr>
          <w:p w14:paraId="604BAB1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1</w:t>
            </w:r>
          </w:p>
        </w:tc>
        <w:tc>
          <w:tcPr>
            <w:tcW w:w="710" w:type="dxa"/>
            <w:gridSpan w:val="2"/>
            <w:vAlign w:val="center"/>
          </w:tcPr>
          <w:p w14:paraId="51EF661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82CB7A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68D809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D8A15C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1002D1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5D8D24A7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AC415A1" w14:textId="77777777" w:rsidR="00F92C4E" w:rsidRPr="00874B1F" w:rsidRDefault="00F92C4E" w:rsidP="00142AB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preço base respeita os limites de valor até aos quais pode ser utilizado o tipo de procedimento em causa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os limites máximos de autorização de despesa, se aplicáveis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1F7E77BD" w14:textId="77777777" w:rsidR="00F92C4E" w:rsidRPr="00874B1F" w:rsidRDefault="00460DD8" w:rsidP="007A5AE1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4</w:t>
            </w:r>
          </w:p>
        </w:tc>
        <w:tc>
          <w:tcPr>
            <w:tcW w:w="710" w:type="dxa"/>
            <w:gridSpan w:val="2"/>
            <w:vAlign w:val="center"/>
          </w:tcPr>
          <w:p w14:paraId="51C4549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3EF0BC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4A313EE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F404E1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A83AFAE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ECE53F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C784D06" w14:textId="77777777" w:rsidR="00F92C4E" w:rsidRPr="00874B1F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fixação do preço </w:t>
            </w:r>
            <w:r w:rsidR="003A6F2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base </w:t>
            </w:r>
            <w:r w:rsidR="00C65F44">
              <w:rPr>
                <w:rFonts w:asciiTheme="minorHAnsi" w:hAnsiTheme="minorHAnsi" w:cs="Arial"/>
                <w:color w:val="404040"/>
                <w:sz w:val="22"/>
                <w:szCs w:val="22"/>
              </w:rPr>
              <w:t>encontra-se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fundamentada?</w:t>
            </w:r>
          </w:p>
        </w:tc>
        <w:tc>
          <w:tcPr>
            <w:tcW w:w="2375" w:type="dxa"/>
            <w:vAlign w:val="center"/>
          </w:tcPr>
          <w:p w14:paraId="0E2FC9A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47.º, n.º 3</w:t>
            </w:r>
          </w:p>
        </w:tc>
        <w:tc>
          <w:tcPr>
            <w:tcW w:w="710" w:type="dxa"/>
            <w:gridSpan w:val="2"/>
            <w:vAlign w:val="center"/>
          </w:tcPr>
          <w:p w14:paraId="5A57E9C7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9B0568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CF44D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35622D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5D7AD340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A0A6805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C45436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contrato de locação ou aquisição de bens móveis ou de aquisição de serviços, a fixação de um prazo de vigência contratual superior a 3 anos foi devidamente fundamentada?</w:t>
            </w:r>
          </w:p>
        </w:tc>
        <w:tc>
          <w:tcPr>
            <w:tcW w:w="2375" w:type="dxa"/>
            <w:vAlign w:val="center"/>
          </w:tcPr>
          <w:p w14:paraId="1836EFF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48.º</w:t>
            </w:r>
          </w:p>
        </w:tc>
        <w:tc>
          <w:tcPr>
            <w:tcW w:w="710" w:type="dxa"/>
            <w:gridSpan w:val="2"/>
            <w:vAlign w:val="center"/>
          </w:tcPr>
          <w:p w14:paraId="0EA025F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0DCD1F7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6FBFC8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41D2756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3A6F2B" w:rsidRPr="00874B1F" w14:paraId="3193E5D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4C072341" w14:textId="77777777" w:rsidR="003A6F2B" w:rsidRPr="00874B1F" w:rsidRDefault="003A6F2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48E048C2" w14:textId="77777777" w:rsidR="003A6F2B" w:rsidRPr="00874B1F" w:rsidRDefault="003A6F2B" w:rsidP="003A6F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se tratar de um acordo-quadro, a fixação de um prazo de vigência superior a 4 anos foi devidamente fundamentada?</w:t>
            </w:r>
          </w:p>
        </w:tc>
        <w:tc>
          <w:tcPr>
            <w:tcW w:w="2375" w:type="dxa"/>
            <w:vAlign w:val="center"/>
          </w:tcPr>
          <w:p w14:paraId="5F5413A4" w14:textId="77777777" w:rsidR="003A6F2B" w:rsidRPr="00874B1F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256.º, n.ºs 2 e 3</w:t>
            </w:r>
          </w:p>
        </w:tc>
        <w:tc>
          <w:tcPr>
            <w:tcW w:w="710" w:type="dxa"/>
            <w:gridSpan w:val="2"/>
            <w:vAlign w:val="center"/>
          </w:tcPr>
          <w:p w14:paraId="37825A43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ECD9475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FC5175B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71DE981" w14:textId="77777777" w:rsidR="003A6F2B" w:rsidRPr="00874B1F" w:rsidRDefault="003A6F2B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440803B4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11E512C5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C0DC2BF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convite ou programa do procedimento fixar um limiar do preço anormalmente baixo, essa fixação encontra-se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F4CF2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2</w:t>
            </w:r>
          </w:p>
        </w:tc>
        <w:tc>
          <w:tcPr>
            <w:tcW w:w="710" w:type="dxa"/>
            <w:gridSpan w:val="2"/>
            <w:vAlign w:val="center"/>
          </w:tcPr>
          <w:p w14:paraId="08BD27F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BB2620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5669A3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368E9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C34AA66" w14:textId="77777777" w:rsidTr="006A1644">
        <w:trPr>
          <w:trHeight w:val="925"/>
        </w:trPr>
        <w:tc>
          <w:tcPr>
            <w:tcW w:w="426" w:type="dxa"/>
            <w:vAlign w:val="center"/>
          </w:tcPr>
          <w:p w14:paraId="0282DE9F" w14:textId="5A318053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A31F26" w14:textId="77777777" w:rsidR="00F92C4E" w:rsidRPr="00874B1F" w:rsidRDefault="00F92C4E" w:rsidP="00B6563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procedimento foi publicitado? </w:t>
            </w:r>
          </w:p>
        </w:tc>
        <w:tc>
          <w:tcPr>
            <w:tcW w:w="2375" w:type="dxa"/>
            <w:vAlign w:val="center"/>
          </w:tcPr>
          <w:p w14:paraId="19EEE72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7D266E66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66637D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A79057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FD2FE84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0C7B03D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64E381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61CBFD3D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9BEF04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D152CA2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05E365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95697B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A083774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844386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5E0CB6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4B79E2DF" w14:textId="3814E292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1E015A5C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anúncio do concurso (e eventuais retificações) contém todos os elementos legalmente exigidos?</w:t>
            </w:r>
          </w:p>
        </w:tc>
        <w:tc>
          <w:tcPr>
            <w:tcW w:w="2375" w:type="dxa"/>
            <w:vAlign w:val="center"/>
          </w:tcPr>
          <w:p w14:paraId="34F42AA1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130.º e 131.º</w:t>
            </w:r>
          </w:p>
          <w:p w14:paraId="1614269A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E1999B2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157.º</w:t>
            </w:r>
          </w:p>
          <w:p w14:paraId="5729FA89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7D2E71" w14:textId="77777777" w:rsidR="00F92C4E" w:rsidRPr="00874B1F" w:rsidRDefault="00F92C4E" w:rsidP="009F1BB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 167.º</w:t>
            </w:r>
          </w:p>
          <w:p w14:paraId="5D6B6244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A5B3E6" w14:textId="77777777" w:rsidR="00F92C4E" w:rsidRPr="00874B1F" w:rsidRDefault="00F92C4E" w:rsidP="001F0DB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197.º</w:t>
            </w:r>
          </w:p>
          <w:p w14:paraId="1EF38B1F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02CF4D0" w14:textId="77777777" w:rsidR="00F92C4E" w:rsidRPr="00874B1F" w:rsidRDefault="00F92C4E" w:rsidP="009D7C9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208.º</w:t>
            </w:r>
          </w:p>
          <w:p w14:paraId="57B88D2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5E0BF6D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C09B75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BCBCD5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4914DB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29A0E3B" w14:textId="77777777" w:rsidTr="006A1644">
        <w:trPr>
          <w:trHeight w:val="852"/>
        </w:trPr>
        <w:tc>
          <w:tcPr>
            <w:tcW w:w="426" w:type="dxa"/>
            <w:vAlign w:val="center"/>
          </w:tcPr>
          <w:p w14:paraId="141A8FA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A0635A9" w14:textId="77777777" w:rsidR="00F92C4E" w:rsidRPr="00874B1F" w:rsidRDefault="00F92C4E" w:rsidP="00304FC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respeitado o prazo mínimo para apresentação de propostas /candidaturas?</w:t>
            </w:r>
          </w:p>
        </w:tc>
        <w:tc>
          <w:tcPr>
            <w:tcW w:w="2375" w:type="dxa"/>
            <w:vAlign w:val="center"/>
          </w:tcPr>
          <w:p w14:paraId="3B458A7B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135.º e 136.º</w:t>
            </w:r>
          </w:p>
          <w:p w14:paraId="75DE74B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23056C3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urgente: artigo 158.º</w:t>
            </w:r>
          </w:p>
          <w:p w14:paraId="437D5F5D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BC05B9C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173.º e 174.º</w:t>
            </w:r>
          </w:p>
          <w:p w14:paraId="5D874DEE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AC590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 198.º</w:t>
            </w:r>
          </w:p>
          <w:p w14:paraId="784A6346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8CF7F1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204.º, 173.º e 174º</w:t>
            </w:r>
          </w:p>
          <w:p w14:paraId="2B4CAA7F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3582A2" w14:textId="77777777" w:rsidR="00F92C4E" w:rsidRPr="00874B1F" w:rsidRDefault="00F92C4E" w:rsidP="00400BC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AE1590B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221CCD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5BB554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EC2649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874B1F" w:rsidRPr="00874B1F" w14:paraId="5AF3871B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1B20E6AC" w14:textId="77777777" w:rsidR="00874B1F" w:rsidRPr="00874B1F" w:rsidDel="00277D2B" w:rsidRDefault="00874B1F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83E0410" w14:textId="77777777" w:rsidR="00874B1F" w:rsidRPr="00874B1F" w:rsidRDefault="00874B1F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ter sido estabelecido um prazo para apresentação de propostas ou candidaturas inferior ao previsto na lei, essa opção encontra-se devidamente fundamentada?</w:t>
            </w:r>
          </w:p>
        </w:tc>
        <w:tc>
          <w:tcPr>
            <w:tcW w:w="2375" w:type="dxa"/>
            <w:vAlign w:val="center"/>
          </w:tcPr>
          <w:p w14:paraId="5E2EC0C3" w14:textId="77777777" w:rsidR="00874B1F" w:rsidRPr="00874B1F" w:rsidRDefault="00874B1F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135.º, n.º 2, 136.º, n.º 3, 174.º, n.º 2, e 191.º, n.º 5</w:t>
            </w:r>
          </w:p>
        </w:tc>
        <w:tc>
          <w:tcPr>
            <w:tcW w:w="710" w:type="dxa"/>
            <w:gridSpan w:val="2"/>
            <w:vAlign w:val="center"/>
          </w:tcPr>
          <w:p w14:paraId="42A5E8B5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DD48DC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1410958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1064B0" w14:textId="77777777" w:rsidR="00874B1F" w:rsidRPr="00874B1F" w:rsidRDefault="00874B1F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3AA57195" w14:textId="77777777" w:rsidTr="006A1644">
        <w:trPr>
          <w:trHeight w:val="1971"/>
        </w:trPr>
        <w:tc>
          <w:tcPr>
            <w:tcW w:w="426" w:type="dxa"/>
            <w:vAlign w:val="center"/>
          </w:tcPr>
          <w:p w14:paraId="4B9308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B8F8D9" w14:textId="77777777" w:rsidR="00F92C4E" w:rsidRPr="00874B1F" w:rsidRDefault="00F92C4E" w:rsidP="00800FC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cyan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</w:t>
            </w:r>
            <w:r w:rsidR="00874B1F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respetivos fatores e subfactores encontram-se devidamente explicitados nas peças do procedimento?</w:t>
            </w:r>
          </w:p>
        </w:tc>
        <w:tc>
          <w:tcPr>
            <w:tcW w:w="2375" w:type="dxa"/>
            <w:vAlign w:val="center"/>
          </w:tcPr>
          <w:p w14:paraId="6D2F9670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5AB3F52" w14:textId="77777777" w:rsidR="00F92C4E" w:rsidRPr="00874B1F" w:rsidRDefault="002D065B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115.º, n.º 2, alínea b)</w:t>
            </w:r>
          </w:p>
          <w:p w14:paraId="25A917B7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2FF82AC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 ou concurso público urgente: artigo 132.º, n.º 1, alínea n)</w:t>
            </w:r>
          </w:p>
          <w:p w14:paraId="7F44ED5A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25292F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qualificação, procedimento de negociação e diálogo concorrencial: artigos 164.º, n.º 1, alínea q), 193.º e 204.º</w:t>
            </w:r>
          </w:p>
        </w:tc>
        <w:tc>
          <w:tcPr>
            <w:tcW w:w="710" w:type="dxa"/>
            <w:gridSpan w:val="2"/>
            <w:vAlign w:val="center"/>
          </w:tcPr>
          <w:p w14:paraId="04DD4F4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6EABA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AD7A130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D4F6A1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B8E66AA" w14:textId="77777777" w:rsidTr="006A1644">
        <w:trPr>
          <w:trHeight w:val="603"/>
        </w:trPr>
        <w:tc>
          <w:tcPr>
            <w:tcW w:w="426" w:type="dxa"/>
            <w:vAlign w:val="center"/>
          </w:tcPr>
          <w:p w14:paraId="780345AE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0951B46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critério de adjudicação, respetivos fatores e subfactores, são conformes com a legislação, comunitária / nacional, aplicável e foram os únicos aplicados em sede de apreciação das propostas?</w:t>
            </w:r>
          </w:p>
        </w:tc>
        <w:tc>
          <w:tcPr>
            <w:tcW w:w="2375" w:type="dxa"/>
            <w:vAlign w:val="center"/>
          </w:tcPr>
          <w:p w14:paraId="63441808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74.º e 75.º</w:t>
            </w:r>
          </w:p>
        </w:tc>
        <w:tc>
          <w:tcPr>
            <w:tcW w:w="710" w:type="dxa"/>
            <w:gridSpan w:val="2"/>
            <w:vAlign w:val="center"/>
          </w:tcPr>
          <w:p w14:paraId="465ACF4F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CFF2D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8A35C6C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E1D77E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0E7B843" w14:textId="77777777" w:rsidTr="006A1644">
        <w:tc>
          <w:tcPr>
            <w:tcW w:w="426" w:type="dxa"/>
            <w:vAlign w:val="center"/>
          </w:tcPr>
          <w:p w14:paraId="410537A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03444AE" w14:textId="77777777" w:rsidR="00F92C4E" w:rsidRPr="00874B1F" w:rsidRDefault="00F92C4E" w:rsidP="00EE57A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capacidade técnica e/ou económica e/ou financeira dos concorrentes consta do critério de adjudicação e/ou foi considerada em sede de apreciação das propostas?</w:t>
            </w:r>
          </w:p>
        </w:tc>
        <w:tc>
          <w:tcPr>
            <w:tcW w:w="2375" w:type="dxa"/>
            <w:vAlign w:val="center"/>
          </w:tcPr>
          <w:p w14:paraId="703B803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</w:t>
            </w:r>
            <w:r w:rsid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3</w:t>
            </w:r>
          </w:p>
          <w:p w14:paraId="35B33A0B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7C67B5C" w14:textId="77777777" w:rsidR="00F92C4E" w:rsidRPr="00E07C43" w:rsidRDefault="00E07C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(mas ter em atenção o disposto no artigo 75.º, n.º 2</w:t>
            </w:r>
            <w:r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alínea </w:t>
            </w:r>
            <w:r w:rsidRPr="00E07C43">
              <w:rPr>
                <w:rFonts w:asciiTheme="minorHAnsi" w:hAnsiTheme="minorHAnsi" w:cs="Arial"/>
                <w:color w:val="404040"/>
                <w:sz w:val="22"/>
                <w:szCs w:val="22"/>
              </w:rPr>
              <w:t>b)</w:t>
            </w:r>
            <w:r w:rsidRPr="00E07C4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)</w:t>
            </w:r>
          </w:p>
        </w:tc>
        <w:tc>
          <w:tcPr>
            <w:tcW w:w="710" w:type="dxa"/>
            <w:gridSpan w:val="2"/>
            <w:vAlign w:val="center"/>
          </w:tcPr>
          <w:p w14:paraId="54773736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C8DF4B2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6CF147F3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F6215B5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5465BE2" w14:textId="77777777" w:rsidTr="006A1644">
        <w:tc>
          <w:tcPr>
            <w:tcW w:w="426" w:type="dxa"/>
            <w:vAlign w:val="center"/>
          </w:tcPr>
          <w:p w14:paraId="0494D7C2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D25D2DD" w14:textId="77777777" w:rsidR="00F92C4E" w:rsidRPr="00874B1F" w:rsidRDefault="002D065B" w:rsidP="002D065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 modalidade do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critério de adjudicação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(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proposta economicamente mais vantajosa</w:t>
            </w:r>
            <w:r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) adotado foi o da melhor relação qualidade-preço ou 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do </w:t>
            </w:r>
            <w:r w:rsidR="00F92C4E" w:rsidRPr="00874B1F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preço mais baixo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0F175AA1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Artigo 74.º</w:t>
            </w:r>
            <w:r w:rsidR="002D065B" w:rsidRPr="00874B1F">
              <w:rPr>
                <w:rFonts w:asciiTheme="minorHAnsi" w:hAnsiTheme="minorHAnsi" w:cs="Arial"/>
                <w:iCs/>
                <w:color w:val="404040"/>
                <w:sz w:val="22"/>
                <w:szCs w:val="22"/>
              </w:rPr>
              <w:t>, n.º 1</w:t>
            </w:r>
          </w:p>
          <w:p w14:paraId="0DFC8D03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iCs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(verificar qual o critério, e respetivos fatores</w:t>
            </w:r>
          </w:p>
          <w:p w14:paraId="2CBA5A3F" w14:textId="77777777" w:rsidR="00F92C4E" w:rsidRPr="00874B1F" w:rsidRDefault="00F92C4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iCs/>
                <w:color w:val="404040"/>
                <w:sz w:val="22"/>
                <w:szCs w:val="22"/>
              </w:rPr>
              <w:t>e subfactores, quando aplicável)</w:t>
            </w:r>
          </w:p>
        </w:tc>
        <w:tc>
          <w:tcPr>
            <w:tcW w:w="710" w:type="dxa"/>
            <w:gridSpan w:val="2"/>
            <w:vAlign w:val="center"/>
          </w:tcPr>
          <w:p w14:paraId="0424F889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95F447D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6D32308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1CF3EFE1" w14:textId="77777777" w:rsidR="00F92C4E" w:rsidRPr="00874B1F" w:rsidRDefault="00F92C4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2D065B" w:rsidRPr="00874B1F" w14:paraId="4D88C4F4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73FE271" w14:textId="77777777" w:rsidR="002D065B" w:rsidRPr="00874B1F" w:rsidDel="00277D2B" w:rsidRDefault="002D065B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ECDC3" w14:textId="77777777" w:rsidR="002D065B" w:rsidRPr="00874B1F" w:rsidRDefault="002D065B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 critério de adjudicação não incluir, como fator, o preço ou custo das propostas, essa opção encontra-se devidamente fundamentada (designadamente na decisão de contratar e ou na decisão de aprovação das peças procedimentais)?</w:t>
            </w:r>
          </w:p>
        </w:tc>
        <w:tc>
          <w:tcPr>
            <w:tcW w:w="2375" w:type="dxa"/>
            <w:vAlign w:val="center"/>
          </w:tcPr>
          <w:p w14:paraId="56887AF8" w14:textId="77777777" w:rsidR="002D065B" w:rsidRPr="00874B1F" w:rsidRDefault="002D065B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74.º, n.º 2</w:t>
            </w:r>
          </w:p>
        </w:tc>
        <w:tc>
          <w:tcPr>
            <w:tcW w:w="710" w:type="dxa"/>
            <w:gridSpan w:val="2"/>
            <w:vAlign w:val="center"/>
          </w:tcPr>
          <w:p w14:paraId="4CE260B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3A570E0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CE808C9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A5BE78" w14:textId="77777777" w:rsidR="002D065B" w:rsidRPr="00874B1F" w:rsidRDefault="002D065B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3677A" w:rsidRPr="00874B1F" w14:paraId="5B48721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12F8A9CC" w14:textId="77777777" w:rsidR="00E3677A" w:rsidRPr="00874B1F" w:rsidDel="00277D2B" w:rsidRDefault="00E3677A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896B2D3" w14:textId="77777777" w:rsidR="00E3677A" w:rsidRPr="00874B1F" w:rsidRDefault="00E3677A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No caso de os custos do ciclo terem sido submetidos à concorrência, o programa do procedimento ou convite indicam a metodologia que será utilizada para os calcular?</w:t>
            </w:r>
          </w:p>
        </w:tc>
        <w:tc>
          <w:tcPr>
            <w:tcW w:w="2375" w:type="dxa"/>
            <w:vAlign w:val="center"/>
          </w:tcPr>
          <w:p w14:paraId="78573FEF" w14:textId="77777777" w:rsidR="00E3677A" w:rsidRPr="00874B1F" w:rsidRDefault="00E3677A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75.º, n.º 8</w:t>
            </w:r>
          </w:p>
        </w:tc>
        <w:tc>
          <w:tcPr>
            <w:tcW w:w="710" w:type="dxa"/>
            <w:gridSpan w:val="2"/>
            <w:vAlign w:val="center"/>
          </w:tcPr>
          <w:p w14:paraId="463CBA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2D036E9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8D7579F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8493378" w14:textId="77777777" w:rsidR="00E3677A" w:rsidRPr="00874B1F" w:rsidRDefault="00E3677A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4763B2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054D9AA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D319D6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Nas peças do procedimento existem referências discriminatórias (nomeadamente fabricante, marcas, patentes ou modelos, proveniência)?</w:t>
            </w:r>
          </w:p>
        </w:tc>
        <w:tc>
          <w:tcPr>
            <w:tcW w:w="2375" w:type="dxa"/>
            <w:vAlign w:val="center"/>
          </w:tcPr>
          <w:p w14:paraId="43714C5E" w14:textId="77777777" w:rsidR="00F92C4E" w:rsidRPr="00874B1F" w:rsidRDefault="00F92C4E" w:rsidP="009473F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 49.º, n.ºs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8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e </w:t>
            </w:r>
            <w:r w:rsidR="009473F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9</w:t>
            </w:r>
          </w:p>
        </w:tc>
        <w:tc>
          <w:tcPr>
            <w:tcW w:w="710" w:type="dxa"/>
            <w:gridSpan w:val="2"/>
            <w:vAlign w:val="center"/>
          </w:tcPr>
          <w:p w14:paraId="6C8B8FF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1E93B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4D162BC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69B1A2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A2FEB76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38C8847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F8EE381" w14:textId="77777777" w:rsidR="00F92C4E" w:rsidRPr="00874B1F" w:rsidRDefault="00F92C4E" w:rsidP="000E04B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entidade adjudicante disponibilizo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u eletronicamente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as peças do procedimento (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anúncio, 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programa do procedimento e caderno de encargos, e eventuais anexos)</w:t>
            </w:r>
            <w:r w:rsidR="000E04BB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de forma completa, gratuita e livre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27BACBFE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 133.º</w:t>
            </w:r>
          </w:p>
          <w:p w14:paraId="44309A2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795A913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qualificação: artigos 133.º e 162.º</w:t>
            </w:r>
          </w:p>
          <w:p w14:paraId="63840382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A87889D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de negociação: artigos 133.º, 162.º e 193.º</w:t>
            </w:r>
          </w:p>
          <w:p w14:paraId="1C90C894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96B8B9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133.º, 162.º, 204.º e 207.º</w:t>
            </w:r>
          </w:p>
          <w:p w14:paraId="2DD5FD30" w14:textId="77777777" w:rsidR="00F92C4E" w:rsidRPr="00874B1F" w:rsidRDefault="00F92C4E" w:rsidP="0005750C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055EE73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4D9EFF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7D7CAA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C85F5B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7988DC3" w14:textId="77777777" w:rsidTr="006A1644">
        <w:trPr>
          <w:trHeight w:val="645"/>
        </w:trPr>
        <w:tc>
          <w:tcPr>
            <w:tcW w:w="426" w:type="dxa"/>
            <w:vAlign w:val="center"/>
          </w:tcPr>
          <w:p w14:paraId="6B68C50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2D5AF84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e/ou retificações das peças do procedimento?</w:t>
            </w:r>
          </w:p>
        </w:tc>
        <w:tc>
          <w:tcPr>
            <w:tcW w:w="2375" w:type="dxa"/>
            <w:vAlign w:val="center"/>
          </w:tcPr>
          <w:p w14:paraId="15F497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50.º e 64.º</w:t>
            </w:r>
          </w:p>
        </w:tc>
        <w:tc>
          <w:tcPr>
            <w:tcW w:w="710" w:type="dxa"/>
            <w:gridSpan w:val="2"/>
            <w:vAlign w:val="center"/>
          </w:tcPr>
          <w:p w14:paraId="636BFC2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0B4328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5C02B21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E7708C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F15AAD6" w14:textId="77777777" w:rsidTr="006A1644">
        <w:trPr>
          <w:trHeight w:val="510"/>
        </w:trPr>
        <w:tc>
          <w:tcPr>
            <w:tcW w:w="426" w:type="dxa"/>
            <w:vAlign w:val="center"/>
          </w:tcPr>
          <w:p w14:paraId="6283592A" w14:textId="1444BC88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4008C9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consideradas apresentam um preço anormalmente baixo ou preço total superior ao preço base?</w:t>
            </w:r>
          </w:p>
        </w:tc>
        <w:tc>
          <w:tcPr>
            <w:tcW w:w="2375" w:type="dxa"/>
            <w:vAlign w:val="center"/>
          </w:tcPr>
          <w:p w14:paraId="041EE2D0" w14:textId="77777777" w:rsidR="00F92C4E" w:rsidRPr="00874B1F" w:rsidRDefault="00F92C4E" w:rsidP="007C17C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71.º, 47.º e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2FF00A7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CF882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2A7D8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C1FE8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5D424D0" w14:textId="77777777" w:rsidTr="006A1644">
        <w:trPr>
          <w:trHeight w:val="600"/>
        </w:trPr>
        <w:tc>
          <w:tcPr>
            <w:tcW w:w="426" w:type="dxa"/>
            <w:vAlign w:val="center"/>
          </w:tcPr>
          <w:p w14:paraId="2D47D78B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24B674" w14:textId="77777777" w:rsidR="00F92C4E" w:rsidRPr="00874B1F" w:rsidRDefault="00F92C4E" w:rsidP="00AB512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pedidos esclarecimentos ao concorrente que apresentou proposta com preço anormalmente baixo?</w:t>
            </w:r>
          </w:p>
        </w:tc>
        <w:tc>
          <w:tcPr>
            <w:tcW w:w="2375" w:type="dxa"/>
            <w:vAlign w:val="center"/>
          </w:tcPr>
          <w:p w14:paraId="73785A80" w14:textId="1730B54C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71.º, n.º 3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70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.º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n.º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>2</w:t>
            </w:r>
            <w:r w:rsid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, alínea</w:t>
            </w:r>
            <w:r w:rsidR="00E336C0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e)</w:t>
            </w:r>
          </w:p>
        </w:tc>
        <w:tc>
          <w:tcPr>
            <w:tcW w:w="710" w:type="dxa"/>
            <w:gridSpan w:val="2"/>
            <w:vAlign w:val="center"/>
          </w:tcPr>
          <w:p w14:paraId="6B34E2F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6F367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2CD26D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358EEF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E91E1DB" w14:textId="77777777" w:rsidTr="006A1644">
        <w:trPr>
          <w:trHeight w:val="620"/>
        </w:trPr>
        <w:tc>
          <w:tcPr>
            <w:tcW w:w="426" w:type="dxa"/>
            <w:vAlign w:val="center"/>
          </w:tcPr>
          <w:p w14:paraId="66952A6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0388D8E3" w14:textId="2C015771" w:rsidR="00F92C4E" w:rsidRPr="00C65F44" w:rsidRDefault="00F92C4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consideradas propostas com preço superior ao preço base?</w:t>
            </w:r>
          </w:p>
        </w:tc>
        <w:tc>
          <w:tcPr>
            <w:tcW w:w="2375" w:type="dxa"/>
            <w:vAlign w:val="center"/>
          </w:tcPr>
          <w:p w14:paraId="33F52EAB" w14:textId="77777777" w:rsidR="00F92C4E" w:rsidRPr="00C65F44" w:rsidRDefault="00C65F44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1C67EB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70.º, n.º 2, alínea d)</w:t>
            </w:r>
          </w:p>
        </w:tc>
        <w:tc>
          <w:tcPr>
            <w:tcW w:w="710" w:type="dxa"/>
            <w:gridSpan w:val="2"/>
            <w:vAlign w:val="center"/>
          </w:tcPr>
          <w:p w14:paraId="600C246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CDE15F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7EFD1FD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FBC1C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EACC18D" w14:textId="77777777" w:rsidTr="006A1644">
        <w:tc>
          <w:tcPr>
            <w:tcW w:w="426" w:type="dxa"/>
            <w:vAlign w:val="center"/>
          </w:tcPr>
          <w:p w14:paraId="3D9283E6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bCs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8DAD36A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As propostas / candidaturas dos concorrentes/candidatos foram avaliadas de forma transparente, baseando-se estrita e unicamente no critério de adjudicação</w:t>
            </w:r>
            <w:r w:rsidR="001403A2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/qualificação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3DED6093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69EC3CA" w14:textId="77777777" w:rsidR="00F92C4E" w:rsidRPr="00874B1F" w:rsidRDefault="00F92C4E" w:rsidP="00706F0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Deve ser apresentado o 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relatório final de avaliação das propostas</w:t>
            </w:r>
            <w:r w:rsidR="001403A2"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/candidatura</w:t>
            </w:r>
            <w:r w:rsidR="00E928F6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s</w:t>
            </w:r>
            <w:r w:rsidRPr="00874B1F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 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se aferir da transparência da deliberação do júri do procedimento </w:t>
            </w:r>
          </w:p>
          <w:p w14:paraId="23C9F4CD" w14:textId="77777777" w:rsidR="00F92C4E" w:rsidRPr="00874B1F" w:rsidRDefault="00F92C4E" w:rsidP="00BF096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15C11CD7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18B5" w14:textId="77777777" w:rsidR="00F92C4E" w:rsidRPr="00874B1F" w:rsidRDefault="001403A2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: artigo 124.º</w:t>
            </w:r>
          </w:p>
          <w:p w14:paraId="2FCC9ED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7F7463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público: artigos 146.º a 148.º</w:t>
            </w:r>
          </w:p>
          <w:p w14:paraId="444DCC8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7AD20E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Concurso limitado por prévia qualificação e procedimento de negociação: artigos 186.º e 193.º</w:t>
            </w:r>
          </w:p>
          <w:p w14:paraId="47D3218B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9BAA831" w14:textId="77777777" w:rsidR="00F92C4E" w:rsidRPr="00874B1F" w:rsidRDefault="00F92C4E" w:rsidP="00DD50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artigos 204.º e 212.º</w:t>
            </w:r>
          </w:p>
        </w:tc>
        <w:tc>
          <w:tcPr>
            <w:tcW w:w="710" w:type="dxa"/>
            <w:gridSpan w:val="2"/>
            <w:vAlign w:val="center"/>
          </w:tcPr>
          <w:p w14:paraId="58D31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58031F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20A9BC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C06746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E22B09" w14:textId="77777777" w:rsidTr="006A1644">
        <w:tc>
          <w:tcPr>
            <w:tcW w:w="426" w:type="dxa"/>
            <w:vAlign w:val="center"/>
          </w:tcPr>
          <w:p w14:paraId="248A1D29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18D66B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audiência prévia dos concorrentes?</w:t>
            </w:r>
          </w:p>
          <w:p w14:paraId="08A96201" w14:textId="77777777" w:rsidR="00F92C4E" w:rsidRPr="00874B1F" w:rsidRDefault="00F92C4E" w:rsidP="00B84D6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análise e decisão das eventuais reclamações apresentadas pelos concorrentes?</w:t>
            </w:r>
          </w:p>
        </w:tc>
        <w:tc>
          <w:tcPr>
            <w:tcW w:w="2375" w:type="dxa"/>
            <w:vAlign w:val="center"/>
          </w:tcPr>
          <w:p w14:paraId="251D970F" w14:textId="600D4852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Ajuste direto: artigo 123º</w:t>
            </w:r>
          </w:p>
          <w:p w14:paraId="2289391C" w14:textId="77777777" w:rsidR="00E336C0" w:rsidRDefault="00E336C0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52181B3" w14:textId="5A0F930D" w:rsidR="00F92C4E" w:rsidRPr="00874B1F" w:rsidRDefault="001403A2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C</w:t>
            </w:r>
            <w:r w:rsidR="00302C1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onsulta prévia</w:t>
            </w:r>
            <w:r w:rsidR="00F92C4E"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: artigos 118.º, n.º 3, e 123.º </w:t>
            </w:r>
          </w:p>
          <w:p w14:paraId="517998DA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0E9C175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público: artigo 147.º </w:t>
            </w:r>
          </w:p>
          <w:p w14:paraId="62AF6C4F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EDB057C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Concurso limitado por prévia qualificação: artigo 185.º </w:t>
            </w:r>
          </w:p>
          <w:p w14:paraId="336E70BE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E7E4E4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Procedimento por negociação: artigos 185.º e 193.º</w:t>
            </w:r>
          </w:p>
          <w:p w14:paraId="1144DDB1" w14:textId="77777777" w:rsidR="00F92C4E" w:rsidRPr="00874B1F" w:rsidRDefault="00F92C4E" w:rsidP="001970B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19F98121" w14:textId="77777777" w:rsidR="00F92C4E" w:rsidRPr="00874B1F" w:rsidRDefault="00F92C4E" w:rsidP="004C290A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Diálogo concorrencial: artigo 212.º, n.º 3</w:t>
            </w:r>
          </w:p>
        </w:tc>
        <w:tc>
          <w:tcPr>
            <w:tcW w:w="710" w:type="dxa"/>
            <w:gridSpan w:val="2"/>
            <w:vAlign w:val="center"/>
          </w:tcPr>
          <w:p w14:paraId="13DBA0D0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BB50C8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AE5D0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B33A233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5CE6013" w14:textId="77777777" w:rsidTr="006A1644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426" w:type="dxa"/>
            <w:vAlign w:val="center"/>
          </w:tcPr>
          <w:p w14:paraId="3D99CE1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08314D4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Existe uma decisão juridicamente válida (Despacho / Deliberação) de adjudicação?</w:t>
            </w:r>
          </w:p>
        </w:tc>
        <w:tc>
          <w:tcPr>
            <w:tcW w:w="2375" w:type="dxa"/>
            <w:vAlign w:val="center"/>
          </w:tcPr>
          <w:p w14:paraId="4FC2DAC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73.º</w:t>
            </w:r>
          </w:p>
        </w:tc>
        <w:tc>
          <w:tcPr>
            <w:tcW w:w="710" w:type="dxa"/>
            <w:gridSpan w:val="2"/>
            <w:vAlign w:val="center"/>
          </w:tcPr>
          <w:p w14:paraId="014F4B3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A04ADA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085EBF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2CBAD01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</w:tr>
      <w:tr w:rsidR="00F92C4E" w:rsidRPr="00874B1F" w14:paraId="2EF01010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94863BA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592695D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realizada a notificação da decisão de adjudicação a todos os concorrentes (escolhido e preteridos)?</w:t>
            </w:r>
          </w:p>
        </w:tc>
        <w:tc>
          <w:tcPr>
            <w:tcW w:w="2375" w:type="dxa"/>
            <w:vAlign w:val="center"/>
          </w:tcPr>
          <w:p w14:paraId="384F7BA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77.º</w:t>
            </w:r>
          </w:p>
        </w:tc>
        <w:tc>
          <w:tcPr>
            <w:tcW w:w="710" w:type="dxa"/>
            <w:gridSpan w:val="2"/>
            <w:vAlign w:val="center"/>
          </w:tcPr>
          <w:p w14:paraId="5C47F20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F1D35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EA7222B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5CD693C7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611CAF18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4AA4F653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58AB70E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2375" w:type="dxa"/>
            <w:vAlign w:val="center"/>
          </w:tcPr>
          <w:p w14:paraId="259D52F4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1F841D5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A65EC5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327C03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7068B5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6D1294C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24761CCA" w14:textId="77777777" w:rsidR="00F92C4E" w:rsidRPr="00874B1F" w:rsidRDefault="00F92C4E" w:rsidP="00277D2B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623B2887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Em caso afirmativo, tal situação conferiu uma situação de vantagem à entidade adjudicatária, falseando as condições normais de concorrência?</w:t>
            </w:r>
          </w:p>
        </w:tc>
        <w:tc>
          <w:tcPr>
            <w:tcW w:w="2375" w:type="dxa"/>
            <w:vAlign w:val="center"/>
          </w:tcPr>
          <w:p w14:paraId="128EB743" w14:textId="77777777" w:rsidR="00F92C4E" w:rsidRPr="00874B1F" w:rsidRDefault="00F92C4E" w:rsidP="005F3E3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highlight w:val="red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55.º</w:t>
            </w:r>
            <w:r w:rsidR="00E928F6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1, alínea </w:t>
            </w:r>
            <w:r w:rsidR="00E928F6" w:rsidRPr="00E928F6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i)</w:t>
            </w:r>
          </w:p>
        </w:tc>
        <w:tc>
          <w:tcPr>
            <w:tcW w:w="710" w:type="dxa"/>
            <w:gridSpan w:val="2"/>
            <w:vAlign w:val="center"/>
          </w:tcPr>
          <w:p w14:paraId="08192E4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9102DD5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CBB236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24973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70B44A5" w14:textId="77777777" w:rsidTr="006A1644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426" w:type="dxa"/>
            <w:vAlign w:val="center"/>
          </w:tcPr>
          <w:p w14:paraId="312A30B0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3A9AA5E2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publicado o anúncio de adjudicação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(quando aplicável)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</w:tc>
        <w:tc>
          <w:tcPr>
            <w:tcW w:w="2375" w:type="dxa"/>
            <w:vAlign w:val="center"/>
          </w:tcPr>
          <w:p w14:paraId="59DA8FB0" w14:textId="77777777" w:rsidR="00F92C4E" w:rsidRPr="00874B1F" w:rsidRDefault="00F92C4E" w:rsidP="005E245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78.º</w:t>
            </w:r>
          </w:p>
        </w:tc>
        <w:tc>
          <w:tcPr>
            <w:tcW w:w="710" w:type="dxa"/>
            <w:gridSpan w:val="2"/>
            <w:vAlign w:val="center"/>
          </w:tcPr>
          <w:p w14:paraId="30C742C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75AB9F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E9C3BF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6AB5AF1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D5AF1" w:rsidRPr="00874B1F" w14:paraId="672E6BDE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665563BA" w14:textId="77777777" w:rsidR="005D5AF1" w:rsidRPr="00874B1F" w:rsidDel="00277D2B" w:rsidRDefault="005D5AF1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4DFC516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Foram apresentados os documentos de habilitação?</w:t>
            </w:r>
          </w:p>
        </w:tc>
        <w:tc>
          <w:tcPr>
            <w:tcW w:w="2375" w:type="dxa"/>
            <w:vAlign w:val="center"/>
          </w:tcPr>
          <w:p w14:paraId="4798DA1F" w14:textId="77777777" w:rsidR="005D5AF1" w:rsidRPr="00874B1F" w:rsidRDefault="005D5AF1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81.º a 86.º</w:t>
            </w:r>
          </w:p>
        </w:tc>
        <w:tc>
          <w:tcPr>
            <w:tcW w:w="710" w:type="dxa"/>
            <w:gridSpan w:val="2"/>
            <w:vAlign w:val="center"/>
          </w:tcPr>
          <w:p w14:paraId="4DF4BE4A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134ED5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2682990C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7B3624CB" w14:textId="77777777" w:rsidR="005D5AF1" w:rsidRPr="00874B1F" w:rsidRDefault="005D5AF1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1666B8F9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AED01AE" w14:textId="77777777" w:rsidR="00F92C4E" w:rsidRPr="00874B1F" w:rsidRDefault="00F92C4E" w:rsidP="00B22C6A">
            <w:pPr>
              <w:pStyle w:val="PargrafodaLista"/>
              <w:numPr>
                <w:ilvl w:val="0"/>
                <w:numId w:val="9"/>
              </w:numPr>
              <w:spacing w:before="20" w:after="20"/>
              <w:ind w:left="318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7122" w:type="dxa"/>
            <w:vAlign w:val="center"/>
          </w:tcPr>
          <w:p w14:paraId="71666ED6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prestada caução para garantia do contrato (quando exigida)?</w:t>
            </w:r>
          </w:p>
        </w:tc>
        <w:tc>
          <w:tcPr>
            <w:tcW w:w="2375" w:type="dxa"/>
            <w:vAlign w:val="center"/>
          </w:tcPr>
          <w:p w14:paraId="01B7070D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88.º a 91.º</w:t>
            </w:r>
          </w:p>
        </w:tc>
        <w:tc>
          <w:tcPr>
            <w:tcW w:w="710" w:type="dxa"/>
            <w:gridSpan w:val="2"/>
            <w:vAlign w:val="center"/>
          </w:tcPr>
          <w:p w14:paraId="6596223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BAB5D11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081E31C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0968D95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5C9E7DB7" w14:textId="77777777" w:rsidTr="006A1644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426" w:type="dxa"/>
            <w:vAlign w:val="center"/>
          </w:tcPr>
          <w:p w14:paraId="7DD2DE2D" w14:textId="17B227D6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44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1DA26D9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B54173E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Foi celebrado contrato escrito (quando exigido ou não dispensado)?</w:t>
            </w:r>
          </w:p>
          <w:p w14:paraId="640CA55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430430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Confirmar se foi celebrado contrato escrito. Caso o contrato não tenha sido reduzido a escrito, referir se se trata de um incumprimento da lei ou de um caso de não exigência ou de dispensa do mesmo.</w:t>
            </w:r>
          </w:p>
          <w:p w14:paraId="5A88AC33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375" w:type="dxa"/>
            <w:vAlign w:val="center"/>
          </w:tcPr>
          <w:p w14:paraId="48430B00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Artigos 94.º e 95.º </w:t>
            </w:r>
          </w:p>
          <w:p w14:paraId="4F09DD1C" w14:textId="77777777" w:rsidR="00F92C4E" w:rsidRPr="00874B1F" w:rsidRDefault="00F92C4E" w:rsidP="009617B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48745A68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2BD1C7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1BF94B5C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45CCCB42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08A5FA1F" w14:textId="77777777" w:rsidTr="006A1644">
        <w:tblPrEx>
          <w:tblCellMar>
            <w:left w:w="70" w:type="dxa"/>
            <w:right w:w="70" w:type="dxa"/>
          </w:tblCellMar>
        </w:tblPrEx>
        <w:trPr>
          <w:trHeight w:val="3268"/>
        </w:trPr>
        <w:tc>
          <w:tcPr>
            <w:tcW w:w="426" w:type="dxa"/>
            <w:vAlign w:val="center"/>
          </w:tcPr>
          <w:p w14:paraId="4749AE0C" w14:textId="28AF0A72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45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vAlign w:val="center"/>
          </w:tcPr>
          <w:p w14:paraId="70A6D0A8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 celebração d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>o</w:t>
            </w: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contrato foi publicitada no portal da internet dedicado aos contratos públicos (</w:t>
            </w:r>
            <w:hyperlink r:id="rId8" w:history="1">
              <w:r w:rsidRPr="00874B1F">
                <w:rPr>
                  <w:rStyle w:val="Hiperligao"/>
                  <w:rFonts w:asciiTheme="minorHAnsi" w:hAnsiTheme="minorHAnsi" w:cs="Arial"/>
                  <w:sz w:val="22"/>
                  <w:szCs w:val="22"/>
                </w:rPr>
                <w:t>www.base.gov.pt</w:t>
              </w:r>
            </w:hyperlink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), através de ficha conforme o respetivo modelo constante do anexo III do CCP?</w:t>
            </w:r>
          </w:p>
          <w:p w14:paraId="4A9FB61D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6C1A64C1" w14:textId="77777777" w:rsidR="00F92C4E" w:rsidRPr="00874B1F" w:rsidRDefault="00F92C4E" w:rsidP="00CC0236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Importa ter em consideração que</w:t>
            </w:r>
            <w:r w:rsidR="0030417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no caso de ajuste direto e consulta prévia,</w:t>
            </w:r>
            <w:r w:rsidRPr="00874B1F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a publicitação constitui condição de eficácia do respetivo contrato, independentemente da sua redução ou não a escrito, nomeadamente para efeitos de quaisquer pagamentos</w:t>
            </w:r>
          </w:p>
        </w:tc>
        <w:tc>
          <w:tcPr>
            <w:tcW w:w="2375" w:type="dxa"/>
            <w:vAlign w:val="center"/>
          </w:tcPr>
          <w:p w14:paraId="4B9821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127.º</w:t>
            </w:r>
            <w:r w:rsidR="00304172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465.º</w:t>
            </w:r>
          </w:p>
          <w:p w14:paraId="26450AA9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1B6C45F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710" w:type="dxa"/>
            <w:gridSpan w:val="2"/>
            <w:vAlign w:val="center"/>
          </w:tcPr>
          <w:p w14:paraId="1B983539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393E94D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vAlign w:val="center"/>
          </w:tcPr>
          <w:p w14:paraId="30E0BA5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</w:tcPr>
          <w:p w14:paraId="385AA62E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F92C4E" w:rsidRPr="00874B1F" w14:paraId="7FCFCED5" w14:textId="77777777" w:rsidTr="006A1644">
        <w:tblPrEx>
          <w:tblCellMar>
            <w:left w:w="70" w:type="dxa"/>
            <w:right w:w="70" w:type="dxa"/>
          </w:tblCellMar>
        </w:tblPrEx>
        <w:trPr>
          <w:trHeight w:val="1313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2792EB5" w14:textId="5E3078C0" w:rsidR="00F92C4E" w:rsidRPr="00874B1F" w:rsidRDefault="003016C7" w:rsidP="00555E1F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46</w:t>
            </w:r>
            <w:r w:rsidR="00F92C4E" w:rsidRPr="00874B1F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7122" w:type="dxa"/>
            <w:tcBorders>
              <w:bottom w:val="single" w:sz="4" w:space="0" w:color="auto"/>
            </w:tcBorders>
            <w:vAlign w:val="center"/>
          </w:tcPr>
          <w:p w14:paraId="5E01BF7A" w14:textId="77777777" w:rsidR="00F92C4E" w:rsidRPr="00874B1F" w:rsidRDefault="00F92C4E" w:rsidP="003B79DF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O contrato foi objeto de fiscalização prévia (visto ou declaração de conformidade) pelo Tribunal de Contas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041B907A" w14:textId="77777777" w:rsidR="00F92C4E" w:rsidRPr="00874B1F" w:rsidRDefault="00F92C4E" w:rsidP="00A45FE2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874B1F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46.º a 48.º, 83.º e 85.º da LOPTC</w:t>
            </w: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  <w:vAlign w:val="center"/>
          </w:tcPr>
          <w:p w14:paraId="3082540A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2DED48F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098D2C06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14:paraId="07DE8CE4" w14:textId="77777777" w:rsidR="00F92C4E" w:rsidRPr="00874B1F" w:rsidRDefault="00F92C4E" w:rsidP="00A45FE2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623EB092" w14:textId="77777777" w:rsidR="003957E1" w:rsidRDefault="003957E1">
      <w:pPr>
        <w:rPr>
          <w:rFonts w:asciiTheme="minorHAnsi" w:hAnsiTheme="minorHAnsi"/>
          <w:sz w:val="22"/>
          <w:szCs w:val="22"/>
        </w:rPr>
      </w:pPr>
    </w:p>
    <w:p w14:paraId="1A08C029" w14:textId="77777777" w:rsidR="00EC7B38" w:rsidRDefault="00EC7B38">
      <w:pPr>
        <w:rPr>
          <w:rFonts w:asciiTheme="minorHAnsi" w:hAnsiTheme="minorHAnsi"/>
          <w:sz w:val="22"/>
          <w:szCs w:val="22"/>
        </w:rPr>
      </w:pPr>
    </w:p>
    <w:p w14:paraId="5CC0A6AE" w14:textId="77777777" w:rsidR="00EC7B38" w:rsidRPr="00EC7B38" w:rsidRDefault="00EC7B38">
      <w:pPr>
        <w:rPr>
          <w:rFonts w:asciiTheme="minorHAnsi" w:hAnsiTheme="minorHAnsi"/>
          <w:sz w:val="22"/>
          <w:szCs w:val="22"/>
        </w:rPr>
      </w:pPr>
    </w:p>
    <w:p w14:paraId="65C74D7B" w14:textId="77777777" w:rsidR="00841E83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Análise do Contrato</w:t>
      </w:r>
    </w:p>
    <w:p w14:paraId="29F45395" w14:textId="77777777" w:rsidR="003957E1" w:rsidRPr="00EC7B38" w:rsidRDefault="003957E1">
      <w:pPr>
        <w:rPr>
          <w:rFonts w:asciiTheme="minorHAnsi" w:hAnsiTheme="minorHAnsi"/>
          <w:sz w:val="22"/>
          <w:szCs w:val="22"/>
        </w:rPr>
      </w:pPr>
    </w:p>
    <w:tbl>
      <w:tblPr>
        <w:tblW w:w="12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995"/>
        <w:gridCol w:w="2500"/>
        <w:gridCol w:w="569"/>
        <w:gridCol w:w="850"/>
        <w:gridCol w:w="545"/>
        <w:gridCol w:w="22"/>
        <w:gridCol w:w="831"/>
        <w:gridCol w:w="20"/>
      </w:tblGrid>
      <w:tr w:rsidR="001B3055" w:rsidRPr="00431AC3" w14:paraId="11400212" w14:textId="77777777" w:rsidTr="00B31D25">
        <w:trPr>
          <w:trHeight w:val="541"/>
          <w:tblHeader/>
        </w:trPr>
        <w:tc>
          <w:tcPr>
            <w:tcW w:w="7563" w:type="dxa"/>
            <w:gridSpan w:val="2"/>
            <w:shd w:val="clear" w:color="auto" w:fill="EAF1DD" w:themeFill="accent3" w:themeFillTint="33"/>
            <w:vAlign w:val="center"/>
          </w:tcPr>
          <w:p w14:paraId="1D374430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Execução do contrato</w:t>
            </w:r>
          </w:p>
        </w:tc>
        <w:tc>
          <w:tcPr>
            <w:tcW w:w="2500" w:type="dxa"/>
            <w:shd w:val="clear" w:color="auto" w:fill="EAF1DD" w:themeFill="accent3" w:themeFillTint="33"/>
            <w:vAlign w:val="center"/>
          </w:tcPr>
          <w:p w14:paraId="6C3F9CBB" w14:textId="77777777" w:rsidR="00AD1A63" w:rsidRPr="00431AC3" w:rsidRDefault="00AD1A63" w:rsidP="008606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431AC3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Base legal</w:t>
            </w:r>
          </w:p>
        </w:tc>
        <w:tc>
          <w:tcPr>
            <w:tcW w:w="569" w:type="dxa"/>
            <w:shd w:val="clear" w:color="auto" w:fill="EAF1DD" w:themeFill="accent3" w:themeFillTint="33"/>
            <w:vAlign w:val="center"/>
          </w:tcPr>
          <w:p w14:paraId="5F6CB415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SIM</w:t>
            </w:r>
          </w:p>
        </w:tc>
        <w:tc>
          <w:tcPr>
            <w:tcW w:w="850" w:type="dxa"/>
            <w:shd w:val="clear" w:color="auto" w:fill="EAF1DD" w:themeFill="accent3" w:themeFillTint="33"/>
            <w:vAlign w:val="center"/>
          </w:tcPr>
          <w:p w14:paraId="68457719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NÃO</w:t>
            </w:r>
          </w:p>
        </w:tc>
        <w:tc>
          <w:tcPr>
            <w:tcW w:w="567" w:type="dxa"/>
            <w:gridSpan w:val="2"/>
            <w:shd w:val="clear" w:color="auto" w:fill="EAF1DD" w:themeFill="accent3" w:themeFillTint="33"/>
            <w:vAlign w:val="center"/>
          </w:tcPr>
          <w:p w14:paraId="4BF6E262" w14:textId="77777777" w:rsidR="00AD1A63" w:rsidRPr="00431AC3" w:rsidRDefault="00135F9A" w:rsidP="00C4565A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N.A.</w:t>
            </w:r>
          </w:p>
        </w:tc>
        <w:tc>
          <w:tcPr>
            <w:tcW w:w="851" w:type="dxa"/>
            <w:gridSpan w:val="2"/>
            <w:shd w:val="clear" w:color="auto" w:fill="EAF1DD" w:themeFill="accent3" w:themeFillTint="33"/>
            <w:vAlign w:val="center"/>
          </w:tcPr>
          <w:p w14:paraId="59579D72" w14:textId="77777777" w:rsidR="00AD1A6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OBS.</w:t>
            </w:r>
          </w:p>
        </w:tc>
      </w:tr>
      <w:tr w:rsidR="000347CE" w:rsidRPr="00431AC3" w14:paraId="6C77F539" w14:textId="77777777" w:rsidTr="00B31D25">
        <w:trPr>
          <w:trHeight w:val="541"/>
        </w:trPr>
        <w:tc>
          <w:tcPr>
            <w:tcW w:w="568" w:type="dxa"/>
            <w:vAlign w:val="center"/>
          </w:tcPr>
          <w:p w14:paraId="5F9C3658" w14:textId="77777777" w:rsidR="00AD1A63" w:rsidRPr="00431AC3" w:rsidRDefault="00AD1A6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1.</w:t>
            </w:r>
          </w:p>
        </w:tc>
        <w:tc>
          <w:tcPr>
            <w:tcW w:w="6995" w:type="dxa"/>
            <w:vAlign w:val="center"/>
          </w:tcPr>
          <w:p w14:paraId="06DDA497" w14:textId="77777777" w:rsidR="00AD1A63" w:rsidRPr="00431AC3" w:rsidRDefault="00AD1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elaborado o respetivo auto de consignação (data; respeitou o prazo legalmente estabelecido?) – empreitada de obras públicas</w:t>
            </w:r>
          </w:p>
        </w:tc>
        <w:tc>
          <w:tcPr>
            <w:tcW w:w="2500" w:type="dxa"/>
            <w:vAlign w:val="center"/>
          </w:tcPr>
          <w:p w14:paraId="7FFFE76E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355.º a 360.º</w:t>
            </w:r>
          </w:p>
        </w:tc>
        <w:tc>
          <w:tcPr>
            <w:tcW w:w="569" w:type="dxa"/>
            <w:vAlign w:val="center"/>
          </w:tcPr>
          <w:p w14:paraId="175E581B" w14:textId="77777777" w:rsidR="00AD1A63" w:rsidRPr="00431AC3" w:rsidRDefault="00AD1A63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1966C214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16302A9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0DDEA72" w14:textId="77777777" w:rsidR="00AD1A63" w:rsidRPr="00431AC3" w:rsidRDefault="00AD1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F1A9BF" w14:textId="77777777" w:rsidTr="00B31D25">
        <w:trPr>
          <w:trHeight w:val="608"/>
        </w:trPr>
        <w:tc>
          <w:tcPr>
            <w:tcW w:w="568" w:type="dxa"/>
            <w:vAlign w:val="center"/>
          </w:tcPr>
          <w:p w14:paraId="5107756E" w14:textId="7777777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2.</w:t>
            </w:r>
          </w:p>
        </w:tc>
        <w:tc>
          <w:tcPr>
            <w:tcW w:w="6995" w:type="dxa"/>
            <w:vAlign w:val="center"/>
          </w:tcPr>
          <w:p w14:paraId="2630E23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Foram efetuados ajustamentos (erros ou omissões) ao objeto do contrato dentro dos prazos fixados?</w:t>
            </w:r>
          </w:p>
        </w:tc>
        <w:tc>
          <w:tcPr>
            <w:tcW w:w="2500" w:type="dxa"/>
            <w:vAlign w:val="center"/>
          </w:tcPr>
          <w:p w14:paraId="3C62347D" w14:textId="4A846011" w:rsidR="0064101E" w:rsidRPr="00431AC3" w:rsidRDefault="0064101E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378.º, n.ºs 3 e 4</w:t>
            </w:r>
          </w:p>
        </w:tc>
        <w:tc>
          <w:tcPr>
            <w:tcW w:w="569" w:type="dxa"/>
            <w:vAlign w:val="center"/>
          </w:tcPr>
          <w:p w14:paraId="1E846C37" w14:textId="77777777" w:rsidR="0064101E" w:rsidRPr="00431AC3" w:rsidRDefault="0064101E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938346C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5C40072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F5F169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55976E2" w14:textId="77777777" w:rsidTr="00B31D25">
        <w:trPr>
          <w:trHeight w:val="843"/>
        </w:trPr>
        <w:tc>
          <w:tcPr>
            <w:tcW w:w="568" w:type="dxa"/>
            <w:vAlign w:val="center"/>
          </w:tcPr>
          <w:p w14:paraId="5B09BB88" w14:textId="77777777" w:rsidR="0064101E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3.</w:t>
            </w:r>
          </w:p>
        </w:tc>
        <w:tc>
          <w:tcPr>
            <w:tcW w:w="6995" w:type="dxa"/>
            <w:vAlign w:val="center"/>
          </w:tcPr>
          <w:p w14:paraId="1F6C449F" w14:textId="53665A1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erros ou as omissões foram considerados trabalhos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1791570A" w14:textId="77777777" w:rsidR="00787D68" w:rsidRPr="00431AC3" w:rsidRDefault="00787D6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3DC4D4DA" w14:textId="189B3678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Em caso afirmativo, a análise dos mesmos deverá ser efetuada à luz dos dispositivos legais aplicáveis aos 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</w:p>
        </w:tc>
        <w:tc>
          <w:tcPr>
            <w:tcW w:w="2500" w:type="dxa"/>
            <w:vAlign w:val="center"/>
          </w:tcPr>
          <w:p w14:paraId="43268E34" w14:textId="370FB005" w:rsidR="0064101E" w:rsidRPr="00431AC3" w:rsidRDefault="00787D68" w:rsidP="00F309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n.º 2 </w:t>
            </w:r>
          </w:p>
        </w:tc>
        <w:tc>
          <w:tcPr>
            <w:tcW w:w="569" w:type="dxa"/>
            <w:vAlign w:val="center"/>
          </w:tcPr>
          <w:p w14:paraId="392A470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5F35466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02F98EC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3AE6DA82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54DBB020" w14:textId="77777777" w:rsidTr="00B31D25">
        <w:trPr>
          <w:trHeight w:val="1425"/>
        </w:trPr>
        <w:tc>
          <w:tcPr>
            <w:tcW w:w="568" w:type="dxa"/>
            <w:vMerge w:val="restart"/>
            <w:vAlign w:val="center"/>
          </w:tcPr>
          <w:p w14:paraId="14329BCA" w14:textId="77777777" w:rsidR="001B305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4.</w:t>
            </w:r>
          </w:p>
        </w:tc>
        <w:tc>
          <w:tcPr>
            <w:tcW w:w="6995" w:type="dxa"/>
            <w:vAlign w:val="center"/>
          </w:tcPr>
          <w:p w14:paraId="748F462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Os ajustamentos efetuados reduzem o objeto do contrato e, neste sentido, foi o valor do mesmo alterado em conformidade?</w:t>
            </w:r>
          </w:p>
          <w:p w14:paraId="37827792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331E133" w14:textId="77777777" w:rsidR="001B3055" w:rsidRPr="00431AC3" w:rsidRDefault="00787D68" w:rsidP="00787D6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379.º</w:t>
            </w:r>
          </w:p>
        </w:tc>
        <w:tc>
          <w:tcPr>
            <w:tcW w:w="569" w:type="dxa"/>
            <w:vAlign w:val="center"/>
          </w:tcPr>
          <w:p w14:paraId="4B992E1B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E8A8DB6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</w:tcPr>
          <w:p w14:paraId="346B590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543608D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B3055" w:rsidRPr="00431AC3" w14:paraId="746AACC6" w14:textId="77777777" w:rsidTr="00B31D25">
        <w:trPr>
          <w:trHeight w:val="1315"/>
        </w:trPr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0B00B097" w14:textId="77777777" w:rsidR="001B3055" w:rsidRPr="00431AC3" w:rsidRDefault="001B305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4835916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alterações ao contrato inicial respeitam a aspetos essenciais do mesmo?</w:t>
            </w:r>
          </w:p>
          <w:p w14:paraId="2DFD7EBB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70F38853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essencialidade da alteração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introduzida num contrato em execução terá que ser averiguada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casuisticamente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em função do objeto desse contrato e dos elementos da contratação sem os quais, previsivelmente, as propostas apresentadas no procedimento de formação do contrato seriam substancialmente diferentes.</w:t>
            </w:r>
          </w:p>
          <w:p w14:paraId="49C1C16D" w14:textId="77777777" w:rsidR="001B3055" w:rsidRPr="00431AC3" w:rsidRDefault="001B305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vAlign w:val="center"/>
          </w:tcPr>
          <w:p w14:paraId="29265461" w14:textId="6FE08ADA" w:rsidR="001B3055" w:rsidRPr="00431AC3" w:rsidRDefault="00787D68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378.º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vAlign w:val="center"/>
          </w:tcPr>
          <w:p w14:paraId="3E7FE8A7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D1939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D8D6F48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14:paraId="25F2F340" w14:textId="77777777" w:rsidR="001B3055" w:rsidRPr="00431AC3" w:rsidRDefault="001B305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6F6D543" w14:textId="77777777" w:rsidTr="000347CE">
        <w:trPr>
          <w:gridAfter w:val="1"/>
          <w:wAfter w:w="20" w:type="dxa"/>
          <w:trHeight w:val="2661"/>
        </w:trPr>
        <w:tc>
          <w:tcPr>
            <w:tcW w:w="568" w:type="dxa"/>
            <w:tcBorders>
              <w:top w:val="nil"/>
            </w:tcBorders>
            <w:vAlign w:val="center"/>
          </w:tcPr>
          <w:p w14:paraId="1A38C93F" w14:textId="143BC1A3" w:rsidR="0064101E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top w:val="nil"/>
            </w:tcBorders>
            <w:vAlign w:val="center"/>
          </w:tcPr>
          <w:p w14:paraId="0F8D2F36" w14:textId="53804808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cuja espécie ou quantidade não consta do projeto inicialmente adjudicado e / ou do contrato inicial celebrado?</w:t>
            </w:r>
          </w:p>
          <w:p w14:paraId="3658DC5F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0AF35E" w14:textId="7B582F1F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Só se não tiverem sido incluídos ou previstos no contrato inicial é que são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</w:t>
            </w:r>
            <w:r w:rsidR="00741B32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n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face aos previstos no contrato inicial e deve tratar-se de executar algo que não foi projetado ou contratado, mas que é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 xml:space="preserve">indispensável 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para a execução da obra / dos serviços descritos no projeto ou no contrato</w:t>
            </w:r>
          </w:p>
          <w:p w14:paraId="6127223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tcBorders>
              <w:top w:val="nil"/>
            </w:tcBorders>
            <w:vAlign w:val="center"/>
          </w:tcPr>
          <w:p w14:paraId="35591D68" w14:textId="77777777" w:rsidR="0064101E" w:rsidRPr="00431AC3" w:rsidRDefault="001E5D38" w:rsidP="00AD1A6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373.º</w:t>
            </w:r>
          </w:p>
          <w:p w14:paraId="36C9EEC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7BDB2E5F" w14:textId="77777777" w:rsidR="0064101E" w:rsidRPr="00431AC3" w:rsidRDefault="001E5D38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64101E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 454.º</w:t>
            </w:r>
          </w:p>
          <w:p w14:paraId="228EF50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tcBorders>
              <w:top w:val="nil"/>
            </w:tcBorders>
            <w:vAlign w:val="center"/>
          </w:tcPr>
          <w:p w14:paraId="615B444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14:paraId="0557CBEA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tcBorders>
              <w:top w:val="nil"/>
            </w:tcBorders>
          </w:tcPr>
          <w:p w14:paraId="14367B3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top w:val="nil"/>
            </w:tcBorders>
            <w:vAlign w:val="center"/>
          </w:tcPr>
          <w:p w14:paraId="0922CBF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E20A63" w:rsidRPr="00431AC3" w14:paraId="39F1CF1A" w14:textId="77777777" w:rsidTr="000347CE">
        <w:trPr>
          <w:gridAfter w:val="1"/>
          <w:wAfter w:w="20" w:type="dxa"/>
          <w:trHeight w:val="5845"/>
        </w:trPr>
        <w:tc>
          <w:tcPr>
            <w:tcW w:w="568" w:type="dxa"/>
            <w:vAlign w:val="center"/>
          </w:tcPr>
          <w:p w14:paraId="166036B8" w14:textId="0114BEC3" w:rsidR="00E20A63" w:rsidRPr="00431AC3" w:rsidRDefault="00431AC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="00E20A6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04200059" w14:textId="13E6F41E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destinam à realização da empreitada inicialmente adjudicada / dos serviços descritos no projeto ou no contrato inicial?</w:t>
            </w:r>
          </w:p>
          <w:p w14:paraId="5AB9FF17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C7C0E5E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2E3FED0A" w14:textId="1E2FDBFF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Para que se possa responder afirmativamente à questão, importa concluir que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não podem ou não devem ser objeto de uma empreitada / prestação de serviços autónoma, pois sem os mesmos o resultado do objeto do projeto e contrato iniciais não realizaria o fim a que se propõe, ou não realizaria de modo satisfatório o objetivo de interesse público que se pretende realizar.</w:t>
            </w:r>
          </w:p>
          <w:p w14:paraId="657557A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De salientar que os trabalhos só se destinam à realização da mesma empreitada se puder dizer-se que, sob o ponto de vista lógico, técnico e funcional, deveriam dela fazer parte desde o início, o que só não sucedeu por circunstâncias imprevistas mas ligadas ao processo de elaboração do projeto, ou mesmo à melhor forma de conceber e realizar o interesse público subjacente à obra. De igual modo, no que concerne a prestação de serviços.</w:t>
            </w:r>
          </w:p>
          <w:p w14:paraId="61B04BED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435DAE05" w14:textId="77777777" w:rsidR="00E20A63" w:rsidRPr="00431AC3" w:rsidRDefault="00E20A6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7BE9D75F" w14:textId="77777777" w:rsidR="00E20A63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rtigo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s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370.º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E20A63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454.º</w:t>
            </w:r>
          </w:p>
        </w:tc>
        <w:tc>
          <w:tcPr>
            <w:tcW w:w="569" w:type="dxa"/>
            <w:vAlign w:val="center"/>
          </w:tcPr>
          <w:p w14:paraId="54F84462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3643A98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4728AEA3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EC07FBF" w14:textId="77777777" w:rsidR="00E20A63" w:rsidRPr="00431AC3" w:rsidRDefault="00E20A6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10D18D19" w14:textId="77777777" w:rsidTr="000347CE">
        <w:trPr>
          <w:gridAfter w:val="1"/>
          <w:wAfter w:w="20" w:type="dxa"/>
          <w:trHeight w:val="3092"/>
        </w:trPr>
        <w:tc>
          <w:tcPr>
            <w:tcW w:w="568" w:type="dxa"/>
            <w:vAlign w:val="center"/>
          </w:tcPr>
          <w:p w14:paraId="0CA2F715" w14:textId="2D17945A" w:rsidR="00C80F15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2EDA3EA" w14:textId="144B68E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São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que se tornaram necessários na sequência de uma circunstância imprevista, ou seja tornaram-se necessários porqu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ê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?</w:t>
            </w:r>
          </w:p>
          <w:p w14:paraId="51B62631" w14:textId="77777777" w:rsidR="00C80F15" w:rsidRPr="00431AC3" w:rsidRDefault="00460DD8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="00C80F15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Houve uma alteração factual relacionada com a execução da obra?</w:t>
            </w:r>
          </w:p>
          <w:p w14:paraId="53E40C01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sym w:font="Symbol" w:char="F0DE"/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a possibilidade de ocorrência de novas circunstâncias não foi prevista pela entidade adjudicante, porque não eram previsíveis no momento da elaboração do projeto?</w:t>
            </w:r>
          </w:p>
          <w:p w14:paraId="6EAD52E9" w14:textId="77777777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A52989A" w14:textId="2C0422D6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Se o dono da obra/contraente público tivesse previsto a verificação das novas circunstâncias, teria incluído 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no projeto inicialmente adjudicado”? Se sim, então os trabalhos / serviços são </w:t>
            </w:r>
            <w:r w:rsidRPr="00431AC3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necessários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, mas para que possam ser adjudicados com dispensa de procedimento, terá que se averiguar ainda se era adequado exigir à entidade adjudicante que previsse as circunstâncias motivadoras dessa necessidade, respondendo às questões enunciadas neste ponto.</w:t>
            </w:r>
          </w:p>
        </w:tc>
        <w:tc>
          <w:tcPr>
            <w:tcW w:w="2500" w:type="dxa"/>
            <w:vAlign w:val="center"/>
          </w:tcPr>
          <w:p w14:paraId="1DB50B69" w14:textId="77777777" w:rsidR="00C80F15" w:rsidRPr="00431AC3" w:rsidRDefault="001E5D38" w:rsidP="001E5D38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 n.º 4,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454.º</w:t>
            </w:r>
          </w:p>
        </w:tc>
        <w:tc>
          <w:tcPr>
            <w:tcW w:w="569" w:type="dxa"/>
            <w:vAlign w:val="center"/>
          </w:tcPr>
          <w:p w14:paraId="45838F3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1A032D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77F8B926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1BE3E4E9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6DC9E915" w14:textId="77777777" w:rsidTr="000347CE">
        <w:trPr>
          <w:gridAfter w:val="1"/>
          <w:wAfter w:w="20" w:type="dxa"/>
          <w:trHeight w:val="699"/>
        </w:trPr>
        <w:tc>
          <w:tcPr>
            <w:tcW w:w="568" w:type="dxa"/>
            <w:vAlign w:val="center"/>
          </w:tcPr>
          <w:p w14:paraId="521EB260" w14:textId="35B93912" w:rsidR="0064101E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8</w:t>
            </w:r>
            <w:r w:rsidR="0064101E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EADF2D9" w14:textId="1DCF2C67" w:rsidR="0064101E" w:rsidRPr="00431AC3" w:rsidRDefault="0064101E" w:rsidP="000C752D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0C752D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foram adjudicados ao mesmo adjudicatário da empreitada inicial / dos serviços iniciais?</w:t>
            </w:r>
          </w:p>
        </w:tc>
        <w:tc>
          <w:tcPr>
            <w:tcW w:w="2500" w:type="dxa"/>
            <w:vAlign w:val="center"/>
          </w:tcPr>
          <w:p w14:paraId="724A7733" w14:textId="77777777" w:rsidR="0064101E" w:rsidRPr="00431AC3" w:rsidRDefault="0064101E" w:rsidP="00585B5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2DCBCFD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EF1761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104C74C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027B14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120753B6" w14:textId="77777777" w:rsidTr="000347CE">
        <w:trPr>
          <w:gridAfter w:val="1"/>
          <w:wAfter w:w="20" w:type="dxa"/>
          <w:trHeight w:val="435"/>
        </w:trPr>
        <w:tc>
          <w:tcPr>
            <w:tcW w:w="568" w:type="dxa"/>
            <w:vMerge w:val="restart"/>
            <w:vAlign w:val="center"/>
          </w:tcPr>
          <w:p w14:paraId="75FFAC1C" w14:textId="2FE71C1F" w:rsidR="00411E8D" w:rsidRPr="00431AC3" w:rsidRDefault="00A06B1B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9</w:t>
            </w:r>
            <w:r w:rsidR="00411E8D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C7A9426" w14:textId="502EADA6" w:rsidR="00411E8D" w:rsidRPr="00431AC3" w:rsidRDefault="00411E8D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Os trabalhos / 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não podiam técnica ou economicamente ser separados do contrato inicial sem inconvenientes graves para o dono da obra/contraente público?</w:t>
            </w:r>
          </w:p>
        </w:tc>
        <w:tc>
          <w:tcPr>
            <w:tcW w:w="2500" w:type="dxa"/>
            <w:vMerge w:val="restart"/>
            <w:vAlign w:val="center"/>
          </w:tcPr>
          <w:p w14:paraId="359257E3" w14:textId="0E8B2693" w:rsidR="00411E8D" w:rsidRPr="00431AC3" w:rsidRDefault="00411E8D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4A42707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71E1464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6A519204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565B9245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411E8D" w:rsidRPr="00431AC3" w14:paraId="01CC1931" w14:textId="77777777" w:rsidTr="000347CE">
        <w:trPr>
          <w:gridAfter w:val="1"/>
          <w:wAfter w:w="20" w:type="dxa"/>
          <w:trHeight w:val="412"/>
        </w:trPr>
        <w:tc>
          <w:tcPr>
            <w:tcW w:w="568" w:type="dxa"/>
            <w:vMerge/>
            <w:vAlign w:val="center"/>
          </w:tcPr>
          <w:p w14:paraId="3E231D26" w14:textId="77777777" w:rsidR="00411E8D" w:rsidRPr="00431AC3" w:rsidRDefault="00411E8D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p w14:paraId="6421FED6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Ou</w:t>
            </w:r>
          </w:p>
          <w:p w14:paraId="073A5540" w14:textId="77777777" w:rsidR="00411E8D" w:rsidRPr="00431AC3" w:rsidRDefault="00411E8D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Embora separáveis do contrato inicial, os trabalhos / serviços são estritamente necessários à conclusão da obra ou do objeto do contrato?</w:t>
            </w:r>
          </w:p>
        </w:tc>
        <w:tc>
          <w:tcPr>
            <w:tcW w:w="2500" w:type="dxa"/>
            <w:vMerge/>
            <w:vAlign w:val="center"/>
          </w:tcPr>
          <w:p w14:paraId="63E5353D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69" w:type="dxa"/>
            <w:vAlign w:val="center"/>
          </w:tcPr>
          <w:p w14:paraId="6B385FD1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CC0BC06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38FA2FF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710FAF7C" w14:textId="77777777" w:rsidR="00411E8D" w:rsidRPr="00431AC3" w:rsidRDefault="00411E8D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C80F15" w:rsidRPr="00431AC3" w14:paraId="49014640" w14:textId="77777777" w:rsidTr="000347CE">
        <w:trPr>
          <w:gridAfter w:val="1"/>
          <w:wAfter w:w="20" w:type="dxa"/>
          <w:trHeight w:val="2443"/>
        </w:trPr>
        <w:tc>
          <w:tcPr>
            <w:tcW w:w="568" w:type="dxa"/>
            <w:vAlign w:val="center"/>
          </w:tcPr>
          <w:p w14:paraId="0DEF2B12" w14:textId="0B538A01" w:rsidR="00C80F15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0</w:t>
            </w:r>
            <w:r w:rsidR="00C80F15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2B5402D9" w14:textId="1EE20F79" w:rsidR="00C80F15" w:rsidRPr="00431AC3" w:rsidRDefault="00C80F15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contratos relativos a trabalhos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é igual ou inferior ao limite percentual legalmente estabelecido face ao valor do contrato inicial?</w:t>
            </w:r>
          </w:p>
          <w:p w14:paraId="03D45B3C" w14:textId="77777777" w:rsidR="00C80F15" w:rsidRPr="00431AC3" w:rsidRDefault="00C80F15" w:rsidP="00C80F15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04BCCB84" w14:textId="454E7889" w:rsidR="00C80F15" w:rsidRPr="00431AC3" w:rsidRDefault="00C80F1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O dono da obra/contraente público não pode, em caso algum, autorizar a realização de trabalhos / 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caso o valor acumulado dos mencionados trabalhos / serviços durante a execução de uma empreitada de obras públicas / prestação de serviços exceda, face ao valor do contrato inicial, o limite percentual legalmente fixado.</w:t>
            </w:r>
          </w:p>
        </w:tc>
        <w:tc>
          <w:tcPr>
            <w:tcW w:w="2500" w:type="dxa"/>
            <w:vAlign w:val="center"/>
          </w:tcPr>
          <w:p w14:paraId="59D83BB4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 e 454.º</w:t>
            </w:r>
          </w:p>
        </w:tc>
        <w:tc>
          <w:tcPr>
            <w:tcW w:w="569" w:type="dxa"/>
            <w:vAlign w:val="center"/>
          </w:tcPr>
          <w:p w14:paraId="57773D6F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47CAB6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DC7A333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3ECC91C7" w14:textId="77777777" w:rsidR="00C80F15" w:rsidRPr="00431AC3" w:rsidRDefault="00C80F15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1A784DC2" w14:textId="77777777" w:rsidTr="000347CE">
        <w:trPr>
          <w:gridAfter w:val="1"/>
          <w:wAfter w:w="20" w:type="dxa"/>
          <w:trHeight w:val="987"/>
        </w:trPr>
        <w:tc>
          <w:tcPr>
            <w:tcW w:w="568" w:type="dxa"/>
            <w:vAlign w:val="center"/>
          </w:tcPr>
          <w:p w14:paraId="50F0DF9D" w14:textId="6E72F8B5" w:rsidR="00D12443" w:rsidRPr="00431AC3" w:rsidRDefault="00135F9A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D12443"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BF661F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2500" w:type="dxa"/>
            <w:vAlign w:val="center"/>
          </w:tcPr>
          <w:p w14:paraId="20BD962B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300.º</w:t>
            </w:r>
          </w:p>
        </w:tc>
        <w:tc>
          <w:tcPr>
            <w:tcW w:w="569" w:type="dxa"/>
            <w:vAlign w:val="center"/>
          </w:tcPr>
          <w:p w14:paraId="2436C079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382950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239D35A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11FC292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39F4E2CF" w14:textId="77777777" w:rsidTr="000347CE">
        <w:trPr>
          <w:gridAfter w:val="1"/>
          <w:wAfter w:w="20" w:type="dxa"/>
          <w:trHeight w:val="702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4BC27A" w14:textId="4BBC28E5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2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tcBorders>
              <w:bottom w:val="single" w:sz="4" w:space="0" w:color="auto"/>
            </w:tcBorders>
            <w:vAlign w:val="center"/>
          </w:tcPr>
          <w:p w14:paraId="3970823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Foram autorizadas prorrogações do prazo - empreitada de obras públicas/ prestação de serviços e locação ou fornecimento de bens? </w:t>
            </w:r>
          </w:p>
        </w:tc>
        <w:tc>
          <w:tcPr>
            <w:tcW w:w="2500" w:type="dxa"/>
            <w:vAlign w:val="center"/>
          </w:tcPr>
          <w:p w14:paraId="2C410F51" w14:textId="77777777" w:rsidR="00D12443" w:rsidRPr="00431AC3" w:rsidRDefault="005A6544" w:rsidP="00860670">
            <w:pPr>
              <w:spacing w:before="20" w:after="2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Artigos 365.º a 369.º, 373.º, n.º 1, 374.º e 403.º</w:t>
            </w:r>
          </w:p>
        </w:tc>
        <w:tc>
          <w:tcPr>
            <w:tcW w:w="569" w:type="dxa"/>
            <w:vAlign w:val="center"/>
          </w:tcPr>
          <w:p w14:paraId="56F54FE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1C06EA3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5055357F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vAlign w:val="center"/>
          </w:tcPr>
          <w:p w14:paraId="6FF23555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D12443" w:rsidRPr="00431AC3" w14:paraId="577F266D" w14:textId="77777777" w:rsidTr="000347CE">
        <w:trPr>
          <w:gridAfter w:val="1"/>
          <w:wAfter w:w="20" w:type="dxa"/>
          <w:trHeight w:val="345"/>
        </w:trPr>
        <w:tc>
          <w:tcPr>
            <w:tcW w:w="568" w:type="dxa"/>
            <w:vMerge w:val="restart"/>
            <w:tcBorders>
              <w:bottom w:val="nil"/>
            </w:tcBorders>
            <w:vAlign w:val="center"/>
          </w:tcPr>
          <w:p w14:paraId="02ADEC74" w14:textId="0C79BDAC" w:rsidR="00D12443" w:rsidRPr="00431AC3" w:rsidRDefault="00D12443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br w:type="page"/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3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6554DC08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O valor acumulado dos trabalhos /serviços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situa-se dentro do limite legalmente permitido?</w:t>
            </w:r>
          </w:p>
          <w:p w14:paraId="0389FA1A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  <w:p w14:paraId="5F4C5DBB" w14:textId="356E393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i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Caso existam trabalhos previstos no contrato que foram suprimidos da empreitada, o seu valor deve ser deduzido ao valor inicial da adjudicação. Só depois de “corrigido” tal valor inicial é que se deve apurar se o montante dos “trabalhos </w:t>
            </w:r>
            <w:r w:rsidR="000C752D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” excede ou não o limite legalmente estabelecido consoante o tipo de contrato e a legislação aplicável</w:t>
            </w:r>
          </w:p>
          <w:p w14:paraId="0FB4C82C" w14:textId="77777777" w:rsidR="00D12443" w:rsidRPr="00431AC3" w:rsidRDefault="00D12443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2500" w:type="dxa"/>
            <w:vAlign w:val="center"/>
          </w:tcPr>
          <w:p w14:paraId="256FEF6A" w14:textId="77777777" w:rsidR="00D12443" w:rsidRPr="00431AC3" w:rsidRDefault="00460DD8" w:rsidP="0064101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370.º,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a)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e n.º 4,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;</w:t>
            </w:r>
          </w:p>
          <w:p w14:paraId="52408E86" w14:textId="77777777" w:rsidR="00D12443" w:rsidRPr="00431AC3" w:rsidRDefault="00460DD8" w:rsidP="005A6544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454.º, n.º 2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,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 e 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n.º 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3</w:t>
            </w:r>
            <w:r w:rsidR="005A6544"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 xml:space="preserve">, alínea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b)</w:t>
            </w:r>
          </w:p>
        </w:tc>
        <w:tc>
          <w:tcPr>
            <w:tcW w:w="569" w:type="dxa"/>
            <w:vAlign w:val="center"/>
          </w:tcPr>
          <w:p w14:paraId="11A87C6E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07BA41F6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</w:tcPr>
          <w:p w14:paraId="0F811E1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  <w:vAlign w:val="center"/>
          </w:tcPr>
          <w:p w14:paraId="676CE44C" w14:textId="77777777" w:rsidR="00D12443" w:rsidRPr="00431AC3" w:rsidRDefault="00D12443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554275" w:rsidRPr="00431AC3" w14:paraId="5267826F" w14:textId="77777777" w:rsidTr="000347CE">
        <w:trPr>
          <w:trHeight w:val="2184"/>
        </w:trPr>
        <w:tc>
          <w:tcPr>
            <w:tcW w:w="568" w:type="dxa"/>
            <w:vMerge/>
            <w:vAlign w:val="center"/>
          </w:tcPr>
          <w:p w14:paraId="43F2163D" w14:textId="77777777" w:rsidR="00554275" w:rsidRPr="00431AC3" w:rsidRDefault="00554275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</w:p>
        </w:tc>
        <w:tc>
          <w:tcPr>
            <w:tcW w:w="6995" w:type="dxa"/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20"/>
              <w:gridCol w:w="1260"/>
            </w:tblGrid>
            <w:tr w:rsidR="00554275" w:rsidRPr="00431AC3" w14:paraId="328B239F" w14:textId="77777777" w:rsidTr="00860670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14:paraId="394BF88E" w14:textId="6095C2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Theme="minorHAnsi" w:hAnsiTheme="minorHAnsi" w:cs="Arial"/>
                      <w:b/>
                      <w:color w:val="404040"/>
                      <w:lang w:eastAsia="pt-PT"/>
                    </w:rPr>
                  </w:pP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Trabalhos/serviços </w:t>
                  </w:r>
                  <w:r w:rsidR="000C752D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b/>
                      <w:bCs/>
                      <w:color w:val="404040"/>
                      <w:sz w:val="22"/>
                      <w:szCs w:val="22"/>
                    </w:rPr>
                    <w:t xml:space="preserve"> e a menos</w:t>
                  </w:r>
                </w:p>
              </w:tc>
            </w:tr>
            <w:tr w:rsidR="00554275" w:rsidRPr="00431AC3" w14:paraId="48DA57B9" w14:textId="77777777" w:rsidTr="00860670">
              <w:tc>
                <w:tcPr>
                  <w:tcW w:w="3420" w:type="dxa"/>
                </w:tcPr>
                <w:p w14:paraId="1EE261E8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14:paraId="6DD2BE45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716530D5" w14:textId="77777777" w:rsidTr="00860670">
              <w:tc>
                <w:tcPr>
                  <w:tcW w:w="3420" w:type="dxa"/>
                </w:tcPr>
                <w:p w14:paraId="7B643B61" w14:textId="6C58778C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</w:p>
              </w:tc>
              <w:tc>
                <w:tcPr>
                  <w:tcW w:w="1260" w:type="dxa"/>
                </w:tcPr>
                <w:p w14:paraId="4F46FD03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5A33AB33" w14:textId="77777777" w:rsidTr="00860670">
              <w:tc>
                <w:tcPr>
                  <w:tcW w:w="3420" w:type="dxa"/>
                </w:tcPr>
                <w:p w14:paraId="520F45E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14:paraId="2EFA7A54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€</w:t>
                  </w:r>
                </w:p>
              </w:tc>
            </w:tr>
            <w:tr w:rsidR="00554275" w:rsidRPr="00431AC3" w14:paraId="02EB50BA" w14:textId="77777777" w:rsidTr="00860670">
              <w:trPr>
                <w:trHeight w:val="423"/>
              </w:trPr>
              <w:tc>
                <w:tcPr>
                  <w:tcW w:w="3420" w:type="dxa"/>
                </w:tcPr>
                <w:p w14:paraId="0B3BB6B2" w14:textId="18EF26A1" w:rsidR="00554275" w:rsidRPr="00431AC3" w:rsidRDefault="00554275" w:rsidP="000C752D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Valor percentual dos trabalhos/serviços </w:t>
                  </w:r>
                  <w:r w:rsidR="000C752D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complementares</w:t>
                  </w: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14:paraId="0CDC851D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  <w:tr w:rsidR="00554275" w:rsidRPr="00431AC3" w14:paraId="76061A68" w14:textId="77777777" w:rsidTr="00860670">
              <w:tc>
                <w:tcPr>
                  <w:tcW w:w="3420" w:type="dxa"/>
                </w:tcPr>
                <w:p w14:paraId="1884A2F9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14:paraId="336CF52A" w14:textId="77777777" w:rsidR="00554275" w:rsidRPr="00431AC3" w:rsidRDefault="00554275" w:rsidP="00860670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="Arial"/>
                      <w:color w:val="404040"/>
                    </w:rPr>
                  </w:pPr>
                  <w:r w:rsidRPr="00431AC3">
                    <w:rPr>
                      <w:rFonts w:asciiTheme="minorHAnsi" w:hAnsiTheme="minorHAnsi" w:cs="Arial"/>
                      <w:color w:val="404040"/>
                      <w:sz w:val="22"/>
                      <w:szCs w:val="22"/>
                    </w:rPr>
                    <w:t>%</w:t>
                  </w:r>
                </w:p>
              </w:tc>
            </w:tr>
          </w:tbl>
          <w:p w14:paraId="632FF2ED" w14:textId="77777777" w:rsidR="00554275" w:rsidRPr="00431AC3" w:rsidRDefault="00554275" w:rsidP="005A654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(*) O valor total dos trabalhos/serviços </w:t>
            </w:r>
            <w:r w:rsidR="005A6544"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>complementares</w:t>
            </w:r>
            <w:r w:rsidRPr="00431AC3">
              <w:rPr>
                <w:rFonts w:asciiTheme="minorHAnsi" w:hAnsiTheme="minorHAnsi" w:cs="Arial"/>
                <w:i/>
                <w:color w:val="404040"/>
                <w:sz w:val="22"/>
                <w:szCs w:val="22"/>
              </w:rPr>
              <w:t xml:space="preserve"> 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.</w:t>
            </w:r>
          </w:p>
        </w:tc>
        <w:tc>
          <w:tcPr>
            <w:tcW w:w="2500" w:type="dxa"/>
          </w:tcPr>
          <w:p w14:paraId="418764B6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69" w:type="dxa"/>
          </w:tcPr>
          <w:p w14:paraId="022F6234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50" w:type="dxa"/>
          </w:tcPr>
          <w:p w14:paraId="6ED70E53" w14:textId="77777777" w:rsidR="00554275" w:rsidRPr="00431AC3" w:rsidRDefault="00554275" w:rsidP="001D2A8E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545" w:type="dxa"/>
            <w:vAlign w:val="center"/>
          </w:tcPr>
          <w:p w14:paraId="4B4D7127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74FABE68" w14:textId="77777777" w:rsidR="00554275" w:rsidRPr="00431AC3" w:rsidRDefault="00554275" w:rsidP="001B59F4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</w:rPr>
            </w:pPr>
          </w:p>
        </w:tc>
      </w:tr>
      <w:tr w:rsidR="0064101E" w:rsidRPr="00431AC3" w14:paraId="146E9611" w14:textId="77777777" w:rsidTr="000347CE">
        <w:trPr>
          <w:trHeight w:val="557"/>
        </w:trPr>
        <w:tc>
          <w:tcPr>
            <w:tcW w:w="568" w:type="dxa"/>
            <w:vAlign w:val="center"/>
          </w:tcPr>
          <w:p w14:paraId="6803B077" w14:textId="29A9B034" w:rsidR="0064101E" w:rsidRPr="00431AC3" w:rsidRDefault="0064101E" w:rsidP="00A06B1B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4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095C4C1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As medições dos trabalhos executados ocorreram nos termos da lei e foram elaborados os respetivos autos?</w:t>
            </w:r>
          </w:p>
        </w:tc>
        <w:tc>
          <w:tcPr>
            <w:tcW w:w="2500" w:type="dxa"/>
          </w:tcPr>
          <w:p w14:paraId="3CAA262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387.º e 388.º</w:t>
            </w:r>
          </w:p>
        </w:tc>
        <w:tc>
          <w:tcPr>
            <w:tcW w:w="569" w:type="dxa"/>
          </w:tcPr>
          <w:p w14:paraId="6686CB15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5C29DCD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D08FEE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6D2736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473AAD47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717FCF2F" w14:textId="6DD979D4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F3C2314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 receção provisória da obra ocorreu nos termos legais, foi realizada a vistoria e elaborado o respetivo auto?</w:t>
            </w:r>
          </w:p>
        </w:tc>
        <w:tc>
          <w:tcPr>
            <w:tcW w:w="2500" w:type="dxa"/>
          </w:tcPr>
          <w:p w14:paraId="511A8A6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Artigo 394.º</w:t>
            </w:r>
          </w:p>
        </w:tc>
        <w:tc>
          <w:tcPr>
            <w:tcW w:w="569" w:type="dxa"/>
          </w:tcPr>
          <w:p w14:paraId="023CB750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6E513161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BE054B8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281EF8C7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431AC3" w14:paraId="1D39A5E1" w14:textId="77777777" w:rsidTr="000347CE">
        <w:trPr>
          <w:trHeight w:val="405"/>
        </w:trPr>
        <w:tc>
          <w:tcPr>
            <w:tcW w:w="568" w:type="dxa"/>
            <w:vAlign w:val="center"/>
          </w:tcPr>
          <w:p w14:paraId="31166578" w14:textId="4B23AA08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6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433F7CEB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Foi elaborada a conta final de empreitada dentro do prazo fixado e nos termos legalmente estabelecidos?</w:t>
            </w:r>
          </w:p>
        </w:tc>
        <w:tc>
          <w:tcPr>
            <w:tcW w:w="2500" w:type="dxa"/>
          </w:tcPr>
          <w:p w14:paraId="75A8126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Artigos 399.º a 401.º</w:t>
            </w:r>
          </w:p>
        </w:tc>
        <w:tc>
          <w:tcPr>
            <w:tcW w:w="569" w:type="dxa"/>
          </w:tcPr>
          <w:p w14:paraId="4BD784E9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2612CA2B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39E2A033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4628906E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64101E" w:rsidRPr="00EC7B38" w14:paraId="0973BF85" w14:textId="77777777" w:rsidTr="000347CE">
        <w:trPr>
          <w:trHeight w:val="566"/>
        </w:trPr>
        <w:tc>
          <w:tcPr>
            <w:tcW w:w="568" w:type="dxa"/>
            <w:vAlign w:val="center"/>
          </w:tcPr>
          <w:p w14:paraId="479D5B04" w14:textId="323EE407" w:rsidR="0064101E" w:rsidRPr="00431AC3" w:rsidRDefault="0064101E" w:rsidP="00860670">
            <w:pPr>
              <w:spacing w:before="20" w:after="20"/>
              <w:jc w:val="center"/>
              <w:rPr>
                <w:rFonts w:asciiTheme="minorHAnsi" w:hAnsiTheme="minorHAnsi" w:cs="Arial"/>
                <w:b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1</w:t>
            </w:r>
            <w:r w:rsidR="00A06B1B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7</w:t>
            </w:r>
            <w:r w:rsidRPr="00431AC3">
              <w:rPr>
                <w:rFonts w:asciiTheme="minorHAnsi" w:hAnsiTheme="minorHAnsi" w:cs="Arial"/>
                <w:b/>
                <w:smallCaps/>
                <w:color w:val="404040"/>
                <w:sz w:val="22"/>
                <w:szCs w:val="22"/>
                <w:lang w:eastAsia="pt-PT"/>
              </w:rPr>
              <w:t>.</w:t>
            </w:r>
          </w:p>
        </w:tc>
        <w:tc>
          <w:tcPr>
            <w:tcW w:w="6995" w:type="dxa"/>
            <w:vAlign w:val="center"/>
          </w:tcPr>
          <w:p w14:paraId="7AB97DB8" w14:textId="77777777" w:rsidR="0064101E" w:rsidRPr="00431AC3" w:rsidRDefault="0064101E" w:rsidP="00860670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bCs/>
                <w:color w:val="404040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 receção definitiva da obra ocorreu nos termos legais, foi realizada a vistoria e elaborado o respetivo auto?</w:t>
            </w:r>
          </w:p>
        </w:tc>
        <w:tc>
          <w:tcPr>
            <w:tcW w:w="2500" w:type="dxa"/>
          </w:tcPr>
          <w:p w14:paraId="3918F0CF" w14:textId="77777777" w:rsidR="0064101E" w:rsidRPr="00431AC3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431AC3">
              <w:rPr>
                <w:rFonts w:asciiTheme="minorHAnsi" w:hAnsiTheme="minorHAnsi" w:cs="Arial"/>
                <w:color w:val="404040"/>
                <w:sz w:val="22"/>
                <w:szCs w:val="22"/>
              </w:rPr>
              <w:t>Artigo 398.º</w:t>
            </w:r>
          </w:p>
        </w:tc>
        <w:tc>
          <w:tcPr>
            <w:tcW w:w="569" w:type="dxa"/>
          </w:tcPr>
          <w:p w14:paraId="0CDAFD82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50" w:type="dxa"/>
          </w:tcPr>
          <w:p w14:paraId="483C2291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545" w:type="dxa"/>
            <w:vAlign w:val="center"/>
          </w:tcPr>
          <w:p w14:paraId="4606F34F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873" w:type="dxa"/>
            <w:gridSpan w:val="3"/>
            <w:vAlign w:val="center"/>
          </w:tcPr>
          <w:p w14:paraId="13B1075A" w14:textId="77777777" w:rsidR="0064101E" w:rsidRPr="00EC7B38" w:rsidRDefault="0064101E" w:rsidP="00860670">
            <w:pPr>
              <w:spacing w:before="20" w:after="2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8871128" w14:textId="77777777" w:rsidR="00EC7B38" w:rsidRPr="00EC7B38" w:rsidRDefault="00EC7B38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30A9FC15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Observações</w:t>
      </w:r>
    </w:p>
    <w:p w14:paraId="04386F39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Style w:val="Tabelacomgrelh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D3105" w:rsidRPr="00EC7B38" w14:paraId="7118AB5E" w14:textId="77777777" w:rsidTr="001E6A1E">
        <w:tc>
          <w:tcPr>
            <w:tcW w:w="9747" w:type="dxa"/>
          </w:tcPr>
          <w:p w14:paraId="040F9D07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6607B550" w14:textId="77777777" w:rsid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50C39880" w14:textId="77777777" w:rsidR="00EC7B38" w:rsidRPr="00EC7B38" w:rsidRDefault="00EC7B38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  <w:p w14:paraId="7ABE498D" w14:textId="77777777" w:rsidR="00AD3105" w:rsidRPr="00EC7B38" w:rsidRDefault="00AD3105" w:rsidP="003C7120">
            <w:pPr>
              <w:pStyle w:val="Avanonormal"/>
              <w:spacing w:before="240" w:after="240"/>
              <w:rPr>
                <w:rFonts w:asciiTheme="minorHAnsi" w:hAnsiTheme="minorHAnsi" w:cs="Arial"/>
                <w:b/>
                <w:color w:val="404040"/>
                <w:szCs w:val="22"/>
              </w:rPr>
            </w:pPr>
          </w:p>
        </w:tc>
      </w:tr>
    </w:tbl>
    <w:p w14:paraId="5A732CCF" w14:textId="77777777" w:rsidR="00AD3105" w:rsidRPr="00EC7B38" w:rsidRDefault="00AD3105" w:rsidP="003C7120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0F8ADE30" w14:textId="77777777" w:rsidR="00AD3105" w:rsidRPr="00EC7B38" w:rsidRDefault="00AD3105" w:rsidP="00AD3105">
      <w:pPr>
        <w:pStyle w:val="PargrafodaLista"/>
        <w:numPr>
          <w:ilvl w:val="0"/>
          <w:numId w:val="5"/>
        </w:numPr>
        <w:spacing w:before="120"/>
        <w:ind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  <w:r w:rsidRPr="00EC7B38">
        <w:rPr>
          <w:rFonts w:asciiTheme="minorHAnsi" w:hAnsiTheme="minorHAnsi" w:cs="Arial"/>
          <w:b/>
          <w:bCs/>
          <w:color w:val="404040"/>
          <w:sz w:val="22"/>
          <w:szCs w:val="22"/>
        </w:rPr>
        <w:t>Conclusões e correções financeiras</w:t>
      </w:r>
    </w:p>
    <w:p w14:paraId="5D7A9ADF" w14:textId="77777777" w:rsidR="00AD3105" w:rsidRPr="00EC7B38" w:rsidRDefault="00AD3105" w:rsidP="00AD3105">
      <w:pPr>
        <w:pStyle w:val="PargrafodaLista"/>
        <w:spacing w:before="120"/>
        <w:ind w:left="360" w:right="-493"/>
        <w:jc w:val="both"/>
        <w:rPr>
          <w:rFonts w:asciiTheme="minorHAnsi" w:hAnsiTheme="minorHAnsi" w:cs="Arial"/>
          <w:b/>
          <w:bCs/>
          <w:color w:val="404040"/>
          <w:sz w:val="22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992"/>
        <w:gridCol w:w="1701"/>
        <w:gridCol w:w="1701"/>
      </w:tblGrid>
      <w:tr w:rsidR="001E6A1E" w:rsidRPr="00EC7B38" w14:paraId="05570F56" w14:textId="77777777" w:rsidTr="001E6A1E">
        <w:trPr>
          <w:trHeight w:val="566"/>
        </w:trPr>
        <w:tc>
          <w:tcPr>
            <w:tcW w:w="6379" w:type="dxa"/>
            <w:gridSpan w:val="3"/>
            <w:shd w:val="clear" w:color="auto" w:fill="EAF1DD" w:themeFill="accent3" w:themeFillTint="33"/>
            <w:vAlign w:val="center"/>
          </w:tcPr>
          <w:p w14:paraId="43944922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Decisão da Comissão de 19.12.2013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2AC67B50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 xml:space="preserve">Despesa </w:t>
            </w: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imputada</w:t>
            </w:r>
          </w:p>
        </w:tc>
        <w:tc>
          <w:tcPr>
            <w:tcW w:w="1701" w:type="dxa"/>
            <w:vMerge w:val="restart"/>
            <w:shd w:val="clear" w:color="auto" w:fill="EAF1DD" w:themeFill="accent3" w:themeFillTint="33"/>
            <w:vAlign w:val="center"/>
          </w:tcPr>
          <w:p w14:paraId="1B757D5D" w14:textId="77777777" w:rsidR="001E6A1E" w:rsidRPr="00EC7B38" w:rsidRDefault="001E6A1E" w:rsidP="001E6A1E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Despesa não Elegível</w:t>
            </w:r>
          </w:p>
        </w:tc>
      </w:tr>
      <w:tr w:rsidR="001E6A1E" w:rsidRPr="00EC7B38" w14:paraId="6B041186" w14:textId="77777777" w:rsidTr="001E6A1E">
        <w:trPr>
          <w:trHeight w:val="566"/>
        </w:trPr>
        <w:tc>
          <w:tcPr>
            <w:tcW w:w="1702" w:type="dxa"/>
            <w:shd w:val="clear" w:color="auto" w:fill="EAF1DD" w:themeFill="accent3" w:themeFillTint="33"/>
            <w:vAlign w:val="center"/>
          </w:tcPr>
          <w:p w14:paraId="77F412B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Tipo Irregularidade</w:t>
            </w:r>
          </w:p>
        </w:tc>
        <w:tc>
          <w:tcPr>
            <w:tcW w:w="3685" w:type="dxa"/>
            <w:shd w:val="clear" w:color="auto" w:fill="EAF1DD" w:themeFill="accent3" w:themeFillTint="33"/>
            <w:vAlign w:val="center"/>
          </w:tcPr>
          <w:p w14:paraId="697E99F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Descrição da Irregularidade</w:t>
            </w:r>
          </w:p>
        </w:tc>
        <w:tc>
          <w:tcPr>
            <w:tcW w:w="992" w:type="dxa"/>
            <w:shd w:val="clear" w:color="auto" w:fill="EAF1DD" w:themeFill="accent3" w:themeFillTint="33"/>
            <w:vAlign w:val="center"/>
          </w:tcPr>
          <w:p w14:paraId="38E6A95F" w14:textId="77777777" w:rsidR="001E6A1E" w:rsidRPr="00EC7B38" w:rsidRDefault="001E6A1E" w:rsidP="00860670">
            <w:pPr>
              <w:autoSpaceDE w:val="0"/>
              <w:autoSpaceDN w:val="0"/>
              <w:adjustRightInd w:val="0"/>
              <w:contextualSpacing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EC7B38">
              <w:rPr>
                <w:rFonts w:asciiTheme="minorHAnsi" w:hAnsiTheme="minorHAnsi" w:cs="Arial"/>
                <w:b/>
                <w:color w:val="404040"/>
                <w:sz w:val="22"/>
                <w:szCs w:val="22"/>
              </w:rPr>
              <w:t>Taxa</w:t>
            </w:r>
          </w:p>
        </w:tc>
        <w:tc>
          <w:tcPr>
            <w:tcW w:w="1701" w:type="dxa"/>
            <w:vMerge/>
            <w:shd w:val="clear" w:color="auto" w:fill="EAF1DD" w:themeFill="accent3" w:themeFillTint="33"/>
          </w:tcPr>
          <w:p w14:paraId="03FC8445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  <w:tc>
          <w:tcPr>
            <w:tcW w:w="1701" w:type="dxa"/>
            <w:vMerge/>
            <w:shd w:val="clear" w:color="auto" w:fill="EAF1DD" w:themeFill="accent3" w:themeFillTint="33"/>
            <w:vAlign w:val="center"/>
          </w:tcPr>
          <w:p w14:paraId="096B0DFB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b/>
                <w:color w:val="404040"/>
              </w:rPr>
            </w:pPr>
          </w:p>
        </w:tc>
      </w:tr>
      <w:tr w:rsidR="001E6A1E" w:rsidRPr="00EC7B38" w14:paraId="1A01F157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16213C7D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141A562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51683910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2661F04F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164CC3D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7A15792D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57944F1A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6FAB70A2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1F0CEF0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E3B139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B6B9A91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  <w:tr w:rsidR="001E6A1E" w:rsidRPr="00EC7B38" w14:paraId="135ECFA5" w14:textId="77777777" w:rsidTr="001E6A1E">
        <w:trPr>
          <w:trHeight w:val="566"/>
        </w:trPr>
        <w:tc>
          <w:tcPr>
            <w:tcW w:w="1702" w:type="dxa"/>
            <w:vAlign w:val="center"/>
          </w:tcPr>
          <w:p w14:paraId="24D69EA6" w14:textId="77777777" w:rsidR="001E6A1E" w:rsidRPr="00EC7B38" w:rsidRDefault="001E6A1E" w:rsidP="00EC7B38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="Arial"/>
                <w:color w:val="404040"/>
              </w:rPr>
            </w:pPr>
          </w:p>
        </w:tc>
        <w:tc>
          <w:tcPr>
            <w:tcW w:w="3685" w:type="dxa"/>
            <w:vAlign w:val="center"/>
          </w:tcPr>
          <w:p w14:paraId="5890FDFA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992" w:type="dxa"/>
          </w:tcPr>
          <w:p w14:paraId="4D6C3816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</w:tcPr>
          <w:p w14:paraId="4BB07CC8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  <w:tc>
          <w:tcPr>
            <w:tcW w:w="1701" w:type="dxa"/>
            <w:vAlign w:val="center"/>
          </w:tcPr>
          <w:p w14:paraId="4CAFE7DC" w14:textId="77777777" w:rsidR="001E6A1E" w:rsidRPr="00EC7B38" w:rsidRDefault="001E6A1E" w:rsidP="00EC7B38">
            <w:pPr>
              <w:contextualSpacing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</w:tc>
      </w:tr>
    </w:tbl>
    <w:p w14:paraId="3750B5EC" w14:textId="77777777" w:rsidR="00AD3105" w:rsidRDefault="00AD3105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1E6A1E" w:rsidRPr="00EC7B38" w14:paraId="4E4BBD91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2E5FF56E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3257368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Técnico</w:t>
            </w:r>
          </w:p>
          <w:p w14:paraId="56D2DFE2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72E3C5F4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272E0E37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2CE40F1A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442417FC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B8F996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  <w:tr w:rsidR="001E6A1E" w:rsidRPr="00EC7B38" w14:paraId="7B06435D" w14:textId="77777777" w:rsidTr="00073E83">
        <w:trPr>
          <w:trHeight w:val="458"/>
        </w:trPr>
        <w:tc>
          <w:tcPr>
            <w:tcW w:w="2410" w:type="dxa"/>
            <w:shd w:val="clear" w:color="auto" w:fill="EAF1DD" w:themeFill="accent3" w:themeFillTint="33"/>
            <w:vAlign w:val="center"/>
          </w:tcPr>
          <w:p w14:paraId="4AB447DB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013570C8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 Secretário Técnico</w:t>
            </w:r>
          </w:p>
          <w:p w14:paraId="7A34626C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  <w:p w14:paraId="46B0CB29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(Data)</w:t>
            </w:r>
          </w:p>
          <w:p w14:paraId="076EC7ED" w14:textId="77777777" w:rsidR="001E6A1E" w:rsidRP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</w:p>
          <w:p w14:paraId="3FF89561" w14:textId="77777777" w:rsidR="001E6A1E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Cs/>
                <w:i/>
                <w:color w:val="404040"/>
              </w:rPr>
            </w:pPr>
            <w:r w:rsidRPr="001E6A1E">
              <w:rPr>
                <w:rFonts w:asciiTheme="minorHAnsi" w:hAnsiTheme="minorHAnsi" w:cs="Arial"/>
                <w:bCs/>
                <w:i/>
                <w:color w:val="404040"/>
                <w:sz w:val="22"/>
                <w:szCs w:val="22"/>
              </w:rPr>
              <w:t>(Assinatura)</w:t>
            </w:r>
          </w:p>
          <w:p w14:paraId="3E87929D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left="108" w:right="-493"/>
              <w:jc w:val="both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72106BD8" w14:textId="77777777" w:rsidR="001E6A1E" w:rsidRPr="00EC7B38" w:rsidRDefault="001E6A1E" w:rsidP="00860670">
            <w:pPr>
              <w:widowControl w:val="0"/>
              <w:tabs>
                <w:tab w:val="left" w:pos="7088"/>
              </w:tabs>
              <w:ind w:right="-493"/>
              <w:rPr>
                <w:rFonts w:asciiTheme="minorHAnsi" w:hAnsiTheme="minorHAnsi" w:cs="Arial"/>
                <w:b/>
                <w:bCs/>
                <w:color w:val="404040"/>
              </w:rPr>
            </w:pPr>
          </w:p>
        </w:tc>
      </w:tr>
    </w:tbl>
    <w:p w14:paraId="3A533767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581448F" w14:textId="77777777" w:rsidR="009818FC" w:rsidRDefault="009818FC">
      <w:pPr>
        <w:spacing w:after="200" w:line="276" w:lineRule="auto"/>
        <w:rPr>
          <w:rFonts w:asciiTheme="minorHAnsi" w:hAnsiTheme="minorHAnsi" w:cs="Arial"/>
          <w:b/>
          <w:color w:val="404040"/>
          <w:sz w:val="22"/>
          <w:szCs w:val="22"/>
          <w:lang w:eastAsia="pt-PT"/>
        </w:rPr>
      </w:pPr>
      <w:r>
        <w:rPr>
          <w:rFonts w:asciiTheme="minorHAnsi" w:hAnsiTheme="minorHAnsi" w:cs="Arial"/>
          <w:b/>
          <w:color w:val="404040"/>
          <w:szCs w:val="22"/>
        </w:rPr>
        <w:br w:type="page"/>
      </w:r>
    </w:p>
    <w:p w14:paraId="6B2FE921" w14:textId="77777777" w:rsidR="001E6A1E" w:rsidRDefault="001E6A1E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280F8642" w14:textId="77777777" w:rsidR="009818FC" w:rsidRDefault="009818FC" w:rsidP="00AD3105">
      <w:pPr>
        <w:pStyle w:val="Avanonormal"/>
        <w:spacing w:before="240" w:after="240"/>
        <w:rPr>
          <w:rFonts w:asciiTheme="minorHAnsi" w:hAnsiTheme="minorHAnsi" w:cs="Arial"/>
          <w:b/>
          <w:color w:val="404040"/>
          <w:szCs w:val="22"/>
        </w:rPr>
      </w:pPr>
    </w:p>
    <w:p w14:paraId="769E61C6" w14:textId="77777777" w:rsidR="009818FC" w:rsidRDefault="00F77ED9" w:rsidP="009818FC">
      <w:pPr>
        <w:pStyle w:val="Avanonormal"/>
        <w:spacing w:before="240" w:after="240"/>
        <w:jc w:val="center"/>
        <w:rPr>
          <w:rFonts w:asciiTheme="minorHAnsi" w:hAnsiTheme="minorHAnsi" w:cs="Arial"/>
          <w:b/>
          <w:color w:val="404040"/>
          <w:szCs w:val="22"/>
        </w:rPr>
      </w:pPr>
      <w:r>
        <w:rPr>
          <w:rFonts w:asciiTheme="minorHAnsi" w:hAnsiTheme="minorHAnsi" w:cs="Arial"/>
          <w:b/>
          <w:color w:val="404040"/>
          <w:szCs w:val="22"/>
        </w:rPr>
        <w:t>Anexo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4B2262" w:rsidRPr="00EC7B38" w14:paraId="3AE413A0" w14:textId="77777777" w:rsidTr="001D6327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519D3EE" w14:textId="77777777" w:rsidR="004B2262" w:rsidRPr="00EC7B38" w:rsidRDefault="004B2262" w:rsidP="004B2262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</w:t>
            </w:r>
            <w:r w:rsidR="001D6327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(regime normal)</w:t>
            </w:r>
          </w:p>
        </w:tc>
      </w:tr>
      <w:tr w:rsidR="006F1AD0" w:rsidRPr="00EC7B38" w14:paraId="1B9DCAF6" w14:textId="77777777" w:rsidTr="006F1AD0">
        <w:trPr>
          <w:trHeight w:val="566"/>
          <w:jc w:val="center"/>
        </w:trPr>
        <w:tc>
          <w:tcPr>
            <w:tcW w:w="6521" w:type="dxa"/>
            <w:vAlign w:val="center"/>
          </w:tcPr>
          <w:p w14:paraId="5AD1A383" w14:textId="77777777" w:rsidR="006F1AD0" w:rsidRPr="0033025A" w:rsidRDefault="006F1AD0" w:rsidP="00585B50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377AAFE2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8BA3C07" w14:textId="77777777" w:rsidR="006F1AD0" w:rsidRPr="00EC7B38" w:rsidRDefault="006F1AD0" w:rsidP="009277E8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6F1AD0" w:rsidRPr="00FC62EC" w14:paraId="5A7173E9" w14:textId="77777777" w:rsidTr="006F1AD0">
        <w:trPr>
          <w:trHeight w:val="449"/>
          <w:jc w:val="center"/>
        </w:trPr>
        <w:tc>
          <w:tcPr>
            <w:tcW w:w="6521" w:type="dxa"/>
            <w:vAlign w:val="center"/>
          </w:tcPr>
          <w:p w14:paraId="0F8000EF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3CB081D4" w14:textId="77777777" w:rsidR="006F1AD0" w:rsidRPr="00992590" w:rsidRDefault="006F1AD0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 w:rsid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30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6F1AD0" w:rsidRPr="00FC62EC" w14:paraId="3F0F8962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4D789FF0" w14:textId="77777777" w:rsidR="006F1AD0" w:rsidRPr="006F1AD0" w:rsidRDefault="006F1AD0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279CA26A" w14:textId="77777777" w:rsidR="006F1AD0" w:rsidRPr="00992590" w:rsidRDefault="006F1AD0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 w:rsid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20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  <w:tr w:rsidR="001D6327" w:rsidRPr="00FC62EC" w14:paraId="1BB98043" w14:textId="77777777" w:rsidTr="006F1AD0">
        <w:trPr>
          <w:trHeight w:val="413"/>
          <w:jc w:val="center"/>
        </w:trPr>
        <w:tc>
          <w:tcPr>
            <w:tcW w:w="6521" w:type="dxa"/>
            <w:vAlign w:val="center"/>
          </w:tcPr>
          <w:p w14:paraId="52165C60" w14:textId="77777777" w:rsidR="001D6327" w:rsidRPr="00992590" w:rsidRDefault="001D6327" w:rsidP="006F1AD0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Outros</w:t>
            </w:r>
          </w:p>
        </w:tc>
        <w:tc>
          <w:tcPr>
            <w:tcW w:w="4111" w:type="dxa"/>
            <w:vAlign w:val="center"/>
          </w:tcPr>
          <w:p w14:paraId="3EE2BEAB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50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67A5186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59B82C37" w14:textId="77777777" w:rsidTr="001D6327">
        <w:trPr>
          <w:trHeight w:val="541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0D964A97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Ajuste direto (regime simplificado)</w:t>
            </w:r>
          </w:p>
        </w:tc>
      </w:tr>
      <w:tr w:rsidR="001D6327" w:rsidRPr="00EC7B38" w14:paraId="6BE34A47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09851E03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2DD1F5F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80967E4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10F8CA1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09A56555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292D11C5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64C92A3D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0C92E312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A1DD033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4664DCA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p w14:paraId="33C2F9E0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3D0620E9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59F8E8C1" w14:textId="77777777" w:rsidR="001D6327" w:rsidRPr="00EC7B38" w:rsidRDefault="001D6327" w:rsidP="00431AC3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Consulta prévia</w:t>
            </w:r>
          </w:p>
        </w:tc>
      </w:tr>
      <w:tr w:rsidR="001D6327" w:rsidRPr="00EC7B38" w14:paraId="0757B743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2F295A98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0854BC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74B964AA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763B83F7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4B1E2F39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0068C26" w14:textId="77777777" w:rsidR="001D6327" w:rsidRPr="00992590" w:rsidRDefault="001D6327" w:rsidP="001D6327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&lt; </w:t>
            </w:r>
            <w:r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150</w:t>
            </w: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 xml:space="preserve">.000€ </w:t>
            </w:r>
          </w:p>
        </w:tc>
      </w:tr>
      <w:tr w:rsidR="001D6327" w:rsidRPr="00FC62EC" w14:paraId="15FC967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644285BA" w14:textId="77777777" w:rsidR="001D6327" w:rsidRPr="006F1AD0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92590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67111918" w14:textId="77777777" w:rsidR="001D6327" w:rsidRPr="00992590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75</w:t>
            </w:r>
            <w:r w:rsidRPr="00992590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 xml:space="preserve">.000€ </w:t>
            </w:r>
          </w:p>
        </w:tc>
      </w:tr>
    </w:tbl>
    <w:p w14:paraId="162550E3" w14:textId="77777777" w:rsidR="001D6327" w:rsidRDefault="001D6327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 w:val="18"/>
          <w:szCs w:val="18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1D6327" w:rsidRPr="00EC7B38" w14:paraId="0D32F1BF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309CDF65" w14:textId="77777777" w:rsidR="001D6327" w:rsidRPr="00EC7B38" w:rsidRDefault="001D6327" w:rsidP="001D6327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ou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limitado por prévia qualificação sem publicidade no </w:t>
            </w: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JOUE</w:t>
            </w:r>
          </w:p>
        </w:tc>
      </w:tr>
      <w:tr w:rsidR="001D6327" w:rsidRPr="00EC7B38" w14:paraId="1D2EB8B5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7670EDDF" w14:textId="77777777" w:rsidR="001D6327" w:rsidRPr="0033025A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65627AC5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0E0CD407" w14:textId="77777777" w:rsidR="001D6327" w:rsidRPr="00EC7B38" w:rsidRDefault="001D6327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1D6327" w:rsidRPr="00FC62EC" w14:paraId="4B56A914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2470B905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1376B050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&lt; 5.548.000</w:t>
            </w:r>
            <w:r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€</w:t>
            </w:r>
          </w:p>
        </w:tc>
      </w:tr>
      <w:tr w:rsidR="001D6327" w:rsidRPr="001D6327" w14:paraId="1FC9B819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56A1510F" w14:textId="77777777" w:rsidR="001D6327" w:rsidRPr="001D6327" w:rsidRDefault="001D6327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1D6327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05AFA2C4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144.000€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(Estado)</w:t>
            </w:r>
          </w:p>
          <w:p w14:paraId="3E03E569" w14:textId="77777777" w:rsid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ou</w:t>
            </w:r>
          </w:p>
          <w:p w14:paraId="3684CD6E" w14:textId="77777777" w:rsidR="001D6327" w:rsidRPr="001D6327" w:rsidRDefault="001D6327" w:rsidP="001D6327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 xml:space="preserve">&lt; 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221</w:t>
            </w:r>
            <w:r w:rsidRPr="001D6327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 (</w:t>
            </w:r>
            <w:r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restantes entidades)</w:t>
            </w:r>
          </w:p>
        </w:tc>
      </w:tr>
    </w:tbl>
    <w:p w14:paraId="18A86755" w14:textId="77777777" w:rsidR="009277E8" w:rsidRPr="001D6327" w:rsidRDefault="009277E8" w:rsidP="009277E8">
      <w:pPr>
        <w:pStyle w:val="Avanonormal"/>
        <w:spacing w:before="240" w:after="240"/>
        <w:ind w:left="284"/>
        <w:jc w:val="left"/>
        <w:rPr>
          <w:rFonts w:asciiTheme="minorHAnsi" w:hAnsiTheme="minorHAnsi" w:cs="Arial"/>
          <w:b/>
          <w:color w:val="404040"/>
          <w:szCs w:val="22"/>
        </w:rPr>
      </w:pPr>
    </w:p>
    <w:p w14:paraId="0F90EFF7" w14:textId="77777777" w:rsidR="00963DF9" w:rsidRDefault="00C77241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  <w:r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  <w:t>B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1"/>
        <w:gridCol w:w="4111"/>
      </w:tblGrid>
      <w:tr w:rsidR="00963DF9" w:rsidRPr="00EC7B38" w14:paraId="660BB641" w14:textId="77777777" w:rsidTr="00431AC3">
        <w:trPr>
          <w:trHeight w:val="543"/>
          <w:jc w:val="center"/>
        </w:trPr>
        <w:tc>
          <w:tcPr>
            <w:tcW w:w="10632" w:type="dxa"/>
            <w:gridSpan w:val="2"/>
            <w:shd w:val="clear" w:color="auto" w:fill="EAF1DD" w:themeFill="accent3" w:themeFillTint="33"/>
            <w:vAlign w:val="center"/>
          </w:tcPr>
          <w:p w14:paraId="4652802A" w14:textId="77777777" w:rsidR="00963DF9" w:rsidRPr="00EC7B38" w:rsidRDefault="00963DF9" w:rsidP="00963DF9">
            <w:pPr>
              <w:widowControl w:val="0"/>
              <w:tabs>
                <w:tab w:val="left" w:pos="7088"/>
              </w:tabs>
              <w:ind w:left="108" w:right="-493"/>
              <w:jc w:val="center"/>
              <w:rPr>
                <w:rFonts w:asciiTheme="minorHAnsi" w:hAnsiTheme="minorHAnsi" w:cs="Arial"/>
                <w:b/>
                <w:color w:val="404040"/>
              </w:rPr>
            </w:pPr>
            <w:r w:rsidRPr="005613D0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C</w:t>
            </w: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oncurso público urgente</w:t>
            </w:r>
          </w:p>
        </w:tc>
      </w:tr>
      <w:tr w:rsidR="00963DF9" w:rsidRPr="00EC7B38" w14:paraId="14C3CE9C" w14:textId="77777777" w:rsidTr="00431AC3">
        <w:trPr>
          <w:trHeight w:val="566"/>
          <w:jc w:val="center"/>
        </w:trPr>
        <w:tc>
          <w:tcPr>
            <w:tcW w:w="6521" w:type="dxa"/>
            <w:vAlign w:val="center"/>
          </w:tcPr>
          <w:p w14:paraId="6A5BC423" w14:textId="77777777" w:rsidR="00963DF9" w:rsidRPr="0033025A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</w:p>
          <w:p w14:paraId="5D805B77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Objeto do</w:t>
            </w:r>
            <w:r w:rsidRPr="0033025A"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 xml:space="preserve"> contrato</w:t>
            </w:r>
          </w:p>
        </w:tc>
        <w:tc>
          <w:tcPr>
            <w:tcW w:w="4111" w:type="dxa"/>
            <w:vAlign w:val="center"/>
          </w:tcPr>
          <w:p w14:paraId="2041BB86" w14:textId="77777777" w:rsidR="00963DF9" w:rsidRPr="00EC7B38" w:rsidRDefault="00963DF9" w:rsidP="00431AC3">
            <w:pPr>
              <w:contextualSpacing/>
              <w:jc w:val="center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>
              <w:rPr>
                <w:rFonts w:asciiTheme="minorHAnsi" w:hAnsiTheme="minorHAnsi" w:cs="Arial"/>
                <w:b/>
                <w:bCs/>
                <w:color w:val="404040"/>
                <w:sz w:val="22"/>
                <w:szCs w:val="22"/>
              </w:rPr>
              <w:t>Valor do contrato</w:t>
            </w:r>
          </w:p>
        </w:tc>
      </w:tr>
      <w:tr w:rsidR="00963DF9" w:rsidRPr="00FC62EC" w14:paraId="035D1EDA" w14:textId="77777777" w:rsidTr="00431AC3">
        <w:trPr>
          <w:trHeight w:val="449"/>
          <w:jc w:val="center"/>
        </w:trPr>
        <w:tc>
          <w:tcPr>
            <w:tcW w:w="6521" w:type="dxa"/>
            <w:vAlign w:val="center"/>
          </w:tcPr>
          <w:p w14:paraId="36DA02BA" w14:textId="77777777" w:rsidR="00963DF9" w:rsidRPr="00963DF9" w:rsidRDefault="00963DF9" w:rsidP="00431AC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Empreitada de obras públicas</w:t>
            </w:r>
          </w:p>
        </w:tc>
        <w:tc>
          <w:tcPr>
            <w:tcW w:w="4111" w:type="dxa"/>
            <w:vAlign w:val="center"/>
          </w:tcPr>
          <w:p w14:paraId="64A75B0E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smallCaps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≤ </w:t>
            </w:r>
            <w:r w:rsidRPr="00963DF9">
              <w:rPr>
                <w:rFonts w:asciiTheme="minorHAnsi" w:hAnsiTheme="minorHAnsi" w:cs="Arial"/>
                <w:smallCaps/>
                <w:color w:val="404040"/>
                <w:sz w:val="22"/>
                <w:szCs w:val="22"/>
                <w:lang w:eastAsia="pt-PT"/>
              </w:rPr>
              <w:t>300.000€</w:t>
            </w:r>
          </w:p>
        </w:tc>
      </w:tr>
      <w:tr w:rsidR="00963DF9" w:rsidRPr="001D6327" w14:paraId="3BE75B7F" w14:textId="77777777" w:rsidTr="00431AC3">
        <w:trPr>
          <w:trHeight w:val="413"/>
          <w:jc w:val="center"/>
        </w:trPr>
        <w:tc>
          <w:tcPr>
            <w:tcW w:w="6521" w:type="dxa"/>
            <w:vAlign w:val="center"/>
          </w:tcPr>
          <w:p w14:paraId="267540DA" w14:textId="77777777" w:rsidR="00963DF9" w:rsidRPr="00963DF9" w:rsidRDefault="00963DF9" w:rsidP="00431AC3">
            <w:pPr>
              <w:contextualSpacing/>
              <w:rPr>
                <w:rFonts w:asciiTheme="minorHAnsi" w:hAnsiTheme="minorHAnsi" w:cs="Arial"/>
                <w:bCs/>
                <w:color w:val="404040"/>
              </w:rPr>
            </w:pPr>
            <w:r w:rsidRPr="00963DF9">
              <w:rPr>
                <w:rFonts w:asciiTheme="minorHAnsi" w:hAnsiTheme="minorHAnsi" w:cs="Arial"/>
                <w:bCs/>
                <w:color w:val="404040"/>
                <w:sz w:val="22"/>
                <w:szCs w:val="22"/>
              </w:rPr>
              <w:t>Bens ou serviços</w:t>
            </w:r>
          </w:p>
        </w:tc>
        <w:tc>
          <w:tcPr>
            <w:tcW w:w="4111" w:type="dxa"/>
            <w:vAlign w:val="center"/>
          </w:tcPr>
          <w:p w14:paraId="7B45B2C0" w14:textId="77777777" w:rsidR="00963DF9" w:rsidRPr="00963DF9" w:rsidRDefault="00963DF9" w:rsidP="00963DF9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color w:val="404040"/>
                <w:lang w:eastAsia="pt-PT"/>
              </w:rPr>
            </w:pPr>
            <w:r w:rsidRPr="00963DF9">
              <w:rPr>
                <w:rFonts w:asciiTheme="minorHAnsi" w:eastAsiaTheme="minorEastAsia" w:hAnsiTheme="minorHAnsi" w:cstheme="minorBidi"/>
                <w:sz w:val="22"/>
                <w:szCs w:val="22"/>
              </w:rPr>
              <w:t>≤ 221</w:t>
            </w:r>
            <w:r w:rsidRPr="00963DF9">
              <w:rPr>
                <w:rFonts w:asciiTheme="minorHAnsi" w:hAnsiTheme="minorHAnsi" w:cs="Arial"/>
                <w:color w:val="404040"/>
                <w:sz w:val="22"/>
                <w:szCs w:val="22"/>
                <w:lang w:eastAsia="pt-PT"/>
              </w:rPr>
              <w:t>.000€</w:t>
            </w:r>
          </w:p>
        </w:tc>
      </w:tr>
    </w:tbl>
    <w:p w14:paraId="35ADF8C5" w14:textId="77777777" w:rsidR="009818FC" w:rsidRDefault="009818FC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6E2D6B0A" w14:textId="77777777" w:rsidR="00CD7AFF" w:rsidRDefault="00CD7AFF" w:rsidP="000674CB">
      <w:pPr>
        <w:autoSpaceDE w:val="0"/>
        <w:autoSpaceDN w:val="0"/>
        <w:adjustRightInd w:val="0"/>
        <w:rPr>
          <w:rFonts w:ascii="Trebuchet MS" w:eastAsiaTheme="minorHAnsi" w:hAnsi="Trebuchet MS" w:cs="Trebuchet MS"/>
          <w:b/>
          <w:bCs/>
          <w:color w:val="FFFFFF"/>
          <w:sz w:val="15"/>
          <w:szCs w:val="15"/>
        </w:rPr>
      </w:pPr>
    </w:p>
    <w:p w14:paraId="5F7057CA" w14:textId="77777777" w:rsidR="00CD7AFF" w:rsidRDefault="00CD7AFF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p w14:paraId="73E4D5A5" w14:textId="77777777" w:rsidR="001102AE" w:rsidRDefault="001102AE" w:rsidP="00CD7AFF">
      <w:pPr>
        <w:autoSpaceDE w:val="0"/>
        <w:autoSpaceDN w:val="0"/>
        <w:adjustRightInd w:val="0"/>
        <w:rPr>
          <w:rFonts w:asciiTheme="minorHAnsi" w:hAnsiTheme="minorHAnsi" w:cs="Arial"/>
          <w:b/>
          <w:color w:val="404040"/>
          <w:szCs w:val="22"/>
        </w:rPr>
      </w:pPr>
    </w:p>
    <w:sectPr w:rsidR="001102AE" w:rsidSect="005E6751">
      <w:headerReference w:type="default" r:id="rId9"/>
      <w:footerReference w:type="default" r:id="rId10"/>
      <w:headerReference w:type="first" r:id="rId11"/>
      <w:pgSz w:w="16840" w:h="11907" w:orient="landscape" w:code="9"/>
      <w:pgMar w:top="1843" w:right="2239" w:bottom="1418" w:left="1559" w:header="1021" w:footer="573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2F8438" w14:textId="77777777" w:rsidR="007428AF" w:rsidRDefault="007428AF">
      <w:r>
        <w:separator/>
      </w:r>
    </w:p>
  </w:endnote>
  <w:endnote w:type="continuationSeparator" w:id="0">
    <w:p w14:paraId="694EB4E6" w14:textId="77777777" w:rsidR="007428AF" w:rsidRDefault="0074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C6946" w14:textId="6EF4CCF1" w:rsidR="00F30970" w:rsidRPr="004660F2" w:rsidRDefault="00F30970" w:rsidP="00A45FE2">
    <w:pPr>
      <w:pStyle w:val="Rodap"/>
      <w:tabs>
        <w:tab w:val="clear" w:pos="8640"/>
        <w:tab w:val="right" w:pos="9120"/>
      </w:tabs>
      <w:spacing w:before="360"/>
      <w:jc w:val="right"/>
      <w:rPr>
        <w:rFonts w:ascii="Trebuchet MS" w:hAnsi="Trebuchet MS"/>
        <w:sz w:val="18"/>
        <w:szCs w:val="18"/>
      </w:rPr>
    </w:pP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PAGE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3431D8">
      <w:rPr>
        <w:rStyle w:val="Nmerodepgina"/>
        <w:rFonts w:ascii="Trebuchet MS" w:hAnsi="Trebuchet MS"/>
        <w:noProof/>
        <w:sz w:val="18"/>
        <w:szCs w:val="18"/>
      </w:rPr>
      <w:t>2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  <w:r w:rsidRPr="004660F2">
      <w:rPr>
        <w:rStyle w:val="Nmerodepgina"/>
        <w:rFonts w:ascii="Trebuchet MS" w:hAnsi="Trebuchet MS"/>
        <w:sz w:val="18"/>
        <w:szCs w:val="18"/>
      </w:rPr>
      <w:t>/</w:t>
    </w:r>
    <w:r w:rsidRPr="004660F2">
      <w:rPr>
        <w:rStyle w:val="Nmerodepgina"/>
        <w:rFonts w:ascii="Trebuchet MS" w:hAnsi="Trebuchet MS"/>
        <w:sz w:val="18"/>
        <w:szCs w:val="18"/>
      </w:rPr>
      <w:fldChar w:fldCharType="begin"/>
    </w:r>
    <w:r w:rsidRPr="004660F2">
      <w:rPr>
        <w:rStyle w:val="Nmerodepgina"/>
        <w:rFonts w:ascii="Trebuchet MS" w:hAnsi="Trebuchet MS"/>
        <w:sz w:val="18"/>
        <w:szCs w:val="18"/>
      </w:rPr>
      <w:instrText xml:space="preserve"> NUMPAGES </w:instrText>
    </w:r>
    <w:r w:rsidRPr="004660F2">
      <w:rPr>
        <w:rStyle w:val="Nmerodepgina"/>
        <w:rFonts w:ascii="Trebuchet MS" w:hAnsi="Trebuchet MS"/>
        <w:sz w:val="18"/>
        <w:szCs w:val="18"/>
      </w:rPr>
      <w:fldChar w:fldCharType="separate"/>
    </w:r>
    <w:r w:rsidR="003431D8">
      <w:rPr>
        <w:rStyle w:val="Nmerodepgina"/>
        <w:rFonts w:ascii="Trebuchet MS" w:hAnsi="Trebuchet MS"/>
        <w:noProof/>
        <w:sz w:val="18"/>
        <w:szCs w:val="18"/>
      </w:rPr>
      <w:t>15</w:t>
    </w:r>
    <w:r w:rsidRPr="004660F2">
      <w:rPr>
        <w:rStyle w:val="Nmerodepgina"/>
        <w:rFonts w:ascii="Trebuchet MS" w:hAnsi="Trebuchet MS"/>
        <w:sz w:val="18"/>
        <w:szCs w:val="18"/>
      </w:rPr>
      <w:fldChar w:fldCharType="end"/>
    </w:r>
  </w:p>
  <w:p w14:paraId="377F735A" w14:textId="77777777" w:rsidR="00F30970" w:rsidRDefault="00F30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44664" w14:textId="77777777" w:rsidR="007428AF" w:rsidRDefault="007428AF">
      <w:r>
        <w:separator/>
      </w:r>
    </w:p>
  </w:footnote>
  <w:footnote w:type="continuationSeparator" w:id="0">
    <w:p w14:paraId="1AE4F0EC" w14:textId="77777777" w:rsidR="007428AF" w:rsidRDefault="007428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00699" w14:textId="5F30EB5E" w:rsidR="00F30970" w:rsidRDefault="00F30970" w:rsidP="005012A2">
    <w:pPr>
      <w:pStyle w:val="Cabealho"/>
      <w:jc w:val="right"/>
    </w:pPr>
  </w:p>
  <w:p w14:paraId="5FDA1FC1" w14:textId="6D12D42E" w:rsidR="00F30970" w:rsidRDefault="005012A2" w:rsidP="005012A2">
    <w:pPr>
      <w:pStyle w:val="Cabealho"/>
      <w:jc w:val="right"/>
    </w:pPr>
    <w:r>
      <w:rPr>
        <w:noProof/>
        <w:lang w:eastAsia="pt-PT"/>
      </w:rPr>
      <w:drawing>
        <wp:inline distT="0" distB="0" distL="0" distR="0" wp14:anchorId="0662D2E3" wp14:editId="184110C7">
          <wp:extent cx="1416422" cy="534009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0118D6" w14:textId="77777777" w:rsidR="00F30970" w:rsidRDefault="00F3097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D70F" w14:textId="1B954BD0" w:rsidR="00F30970" w:rsidRDefault="005012A2" w:rsidP="00292C94">
    <w:pPr>
      <w:pStyle w:val="Cabealho"/>
      <w:ind w:right="-625"/>
      <w:jc w:val="right"/>
    </w:pPr>
    <w:r>
      <w:rPr>
        <w:noProof/>
        <w:lang w:eastAsia="pt-PT"/>
      </w:rPr>
      <w:drawing>
        <wp:inline distT="0" distB="0" distL="0" distR="0" wp14:anchorId="498A308C" wp14:editId="47499F9C">
          <wp:extent cx="1416422" cy="534009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lentejo20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2849" cy="5402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76E3"/>
    <w:multiLevelType w:val="hybridMultilevel"/>
    <w:tmpl w:val="78D62096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D5001C"/>
    <w:multiLevelType w:val="hybridMultilevel"/>
    <w:tmpl w:val="D5D276A4"/>
    <w:lvl w:ilvl="0" w:tplc="2A1E19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71505"/>
    <w:multiLevelType w:val="hybridMultilevel"/>
    <w:tmpl w:val="1D7A4414"/>
    <w:lvl w:ilvl="0" w:tplc="8168D9E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F9E6187"/>
    <w:multiLevelType w:val="hybridMultilevel"/>
    <w:tmpl w:val="A490B8DE"/>
    <w:lvl w:ilvl="0" w:tplc="97CCD868">
      <w:start w:val="1"/>
      <w:numFmt w:val="upperRoman"/>
      <w:lvlText w:val="%1."/>
      <w:lvlJc w:val="left"/>
      <w:pPr>
        <w:ind w:left="-55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" w:hanging="360"/>
      </w:pPr>
    </w:lvl>
    <w:lvl w:ilvl="2" w:tplc="0816001B" w:tentative="1">
      <w:start w:val="1"/>
      <w:numFmt w:val="lowerRoman"/>
      <w:lvlText w:val="%3."/>
      <w:lvlJc w:val="right"/>
      <w:pPr>
        <w:ind w:left="739" w:hanging="180"/>
      </w:pPr>
    </w:lvl>
    <w:lvl w:ilvl="3" w:tplc="0816000F" w:tentative="1">
      <w:start w:val="1"/>
      <w:numFmt w:val="decimal"/>
      <w:lvlText w:val="%4."/>
      <w:lvlJc w:val="left"/>
      <w:pPr>
        <w:ind w:left="1459" w:hanging="360"/>
      </w:pPr>
    </w:lvl>
    <w:lvl w:ilvl="4" w:tplc="08160019" w:tentative="1">
      <w:start w:val="1"/>
      <w:numFmt w:val="lowerLetter"/>
      <w:lvlText w:val="%5."/>
      <w:lvlJc w:val="left"/>
      <w:pPr>
        <w:ind w:left="2179" w:hanging="360"/>
      </w:pPr>
    </w:lvl>
    <w:lvl w:ilvl="5" w:tplc="0816001B" w:tentative="1">
      <w:start w:val="1"/>
      <w:numFmt w:val="lowerRoman"/>
      <w:lvlText w:val="%6."/>
      <w:lvlJc w:val="right"/>
      <w:pPr>
        <w:ind w:left="2899" w:hanging="180"/>
      </w:pPr>
    </w:lvl>
    <w:lvl w:ilvl="6" w:tplc="0816000F" w:tentative="1">
      <w:start w:val="1"/>
      <w:numFmt w:val="decimal"/>
      <w:lvlText w:val="%7."/>
      <w:lvlJc w:val="left"/>
      <w:pPr>
        <w:ind w:left="3619" w:hanging="360"/>
      </w:pPr>
    </w:lvl>
    <w:lvl w:ilvl="7" w:tplc="08160019" w:tentative="1">
      <w:start w:val="1"/>
      <w:numFmt w:val="lowerLetter"/>
      <w:lvlText w:val="%8."/>
      <w:lvlJc w:val="left"/>
      <w:pPr>
        <w:ind w:left="4339" w:hanging="360"/>
      </w:pPr>
    </w:lvl>
    <w:lvl w:ilvl="8" w:tplc="0816001B" w:tentative="1">
      <w:start w:val="1"/>
      <w:numFmt w:val="lowerRoman"/>
      <w:lvlText w:val="%9."/>
      <w:lvlJc w:val="right"/>
      <w:pPr>
        <w:ind w:left="5059" w:hanging="180"/>
      </w:pPr>
    </w:lvl>
  </w:abstractNum>
  <w:abstractNum w:abstractNumId="6" w15:restartNumberingAfterBreak="0">
    <w:nsid w:val="71192777"/>
    <w:multiLevelType w:val="hybridMultilevel"/>
    <w:tmpl w:val="50403FEA"/>
    <w:lvl w:ilvl="0" w:tplc="56D48B94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8507032"/>
    <w:multiLevelType w:val="hybridMultilevel"/>
    <w:tmpl w:val="9E9AE184"/>
    <w:lvl w:ilvl="0" w:tplc="97CCD86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96A30CB"/>
    <w:multiLevelType w:val="hybridMultilevel"/>
    <w:tmpl w:val="6D04A69C"/>
    <w:lvl w:ilvl="0" w:tplc="551EC260">
      <w:numFmt w:val="bullet"/>
      <w:lvlText w:val=""/>
      <w:lvlJc w:val="left"/>
      <w:pPr>
        <w:ind w:left="720" w:hanging="360"/>
      </w:pPr>
      <w:rPr>
        <w:rFonts w:ascii="Symbol" w:eastAsiaTheme="minorHAnsi" w:hAnsi="Symbol" w:cs="Trebuchet MS" w:hint="default"/>
        <w:color w:val="FFFFFF"/>
        <w:sz w:val="15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PT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20"/>
    <w:rsid w:val="000044AA"/>
    <w:rsid w:val="000054D5"/>
    <w:rsid w:val="00010A14"/>
    <w:rsid w:val="00010D48"/>
    <w:rsid w:val="000347CE"/>
    <w:rsid w:val="000417E3"/>
    <w:rsid w:val="00042B40"/>
    <w:rsid w:val="0005750C"/>
    <w:rsid w:val="000674CB"/>
    <w:rsid w:val="0007273C"/>
    <w:rsid w:val="00073E83"/>
    <w:rsid w:val="00093EB5"/>
    <w:rsid w:val="000953A8"/>
    <w:rsid w:val="00097449"/>
    <w:rsid w:val="000A1735"/>
    <w:rsid w:val="000B6D84"/>
    <w:rsid w:val="000C1677"/>
    <w:rsid w:val="000C752D"/>
    <w:rsid w:val="000D7D3D"/>
    <w:rsid w:val="000E04BB"/>
    <w:rsid w:val="001102AE"/>
    <w:rsid w:val="00110601"/>
    <w:rsid w:val="00114ABC"/>
    <w:rsid w:val="001208C3"/>
    <w:rsid w:val="0012411C"/>
    <w:rsid w:val="00132044"/>
    <w:rsid w:val="00132C21"/>
    <w:rsid w:val="001330A9"/>
    <w:rsid w:val="00135F9A"/>
    <w:rsid w:val="001403A2"/>
    <w:rsid w:val="00142ABF"/>
    <w:rsid w:val="00152281"/>
    <w:rsid w:val="00152C22"/>
    <w:rsid w:val="00155451"/>
    <w:rsid w:val="00156D4F"/>
    <w:rsid w:val="001575F8"/>
    <w:rsid w:val="0016071A"/>
    <w:rsid w:val="00165D83"/>
    <w:rsid w:val="00184842"/>
    <w:rsid w:val="00191C93"/>
    <w:rsid w:val="001970B5"/>
    <w:rsid w:val="00197AFF"/>
    <w:rsid w:val="001B3055"/>
    <w:rsid w:val="001B59F4"/>
    <w:rsid w:val="001B5DEE"/>
    <w:rsid w:val="001C67EB"/>
    <w:rsid w:val="001D2688"/>
    <w:rsid w:val="001D2A8E"/>
    <w:rsid w:val="001D6327"/>
    <w:rsid w:val="001D7C75"/>
    <w:rsid w:val="001E5D38"/>
    <w:rsid w:val="001E6A1E"/>
    <w:rsid w:val="001F0DB9"/>
    <w:rsid w:val="0020489E"/>
    <w:rsid w:val="00223B2B"/>
    <w:rsid w:val="002304D1"/>
    <w:rsid w:val="002318D8"/>
    <w:rsid w:val="002739D9"/>
    <w:rsid w:val="00277D2B"/>
    <w:rsid w:val="002910F1"/>
    <w:rsid w:val="00292C94"/>
    <w:rsid w:val="00296ED0"/>
    <w:rsid w:val="002C2E34"/>
    <w:rsid w:val="002C59CF"/>
    <w:rsid w:val="002D065B"/>
    <w:rsid w:val="002D75D0"/>
    <w:rsid w:val="002F713F"/>
    <w:rsid w:val="003016C7"/>
    <w:rsid w:val="00302C1E"/>
    <w:rsid w:val="00303A57"/>
    <w:rsid w:val="00304172"/>
    <w:rsid w:val="00304FCB"/>
    <w:rsid w:val="003063C0"/>
    <w:rsid w:val="00310765"/>
    <w:rsid w:val="003246C8"/>
    <w:rsid w:val="0033025A"/>
    <w:rsid w:val="003431D8"/>
    <w:rsid w:val="00353A2E"/>
    <w:rsid w:val="003624BD"/>
    <w:rsid w:val="00382D35"/>
    <w:rsid w:val="00383DB7"/>
    <w:rsid w:val="00394E07"/>
    <w:rsid w:val="003957E1"/>
    <w:rsid w:val="003A12EB"/>
    <w:rsid w:val="003A6F2B"/>
    <w:rsid w:val="003B5EF8"/>
    <w:rsid w:val="003B6E73"/>
    <w:rsid w:val="003B79DF"/>
    <w:rsid w:val="003C01B0"/>
    <w:rsid w:val="003C47D0"/>
    <w:rsid w:val="003C5939"/>
    <w:rsid w:val="003C7120"/>
    <w:rsid w:val="003D2A2A"/>
    <w:rsid w:val="003F1B9A"/>
    <w:rsid w:val="003F41B2"/>
    <w:rsid w:val="003F5464"/>
    <w:rsid w:val="00400BC4"/>
    <w:rsid w:val="00407641"/>
    <w:rsid w:val="00407704"/>
    <w:rsid w:val="00411E8D"/>
    <w:rsid w:val="00415FE5"/>
    <w:rsid w:val="004262F9"/>
    <w:rsid w:val="00427B4E"/>
    <w:rsid w:val="00431AC3"/>
    <w:rsid w:val="004342DC"/>
    <w:rsid w:val="00445E49"/>
    <w:rsid w:val="004519F4"/>
    <w:rsid w:val="004609FB"/>
    <w:rsid w:val="00460DD8"/>
    <w:rsid w:val="00461F44"/>
    <w:rsid w:val="00482211"/>
    <w:rsid w:val="00485DBC"/>
    <w:rsid w:val="00490ACC"/>
    <w:rsid w:val="0049191F"/>
    <w:rsid w:val="004B2262"/>
    <w:rsid w:val="004B2B0B"/>
    <w:rsid w:val="004C0325"/>
    <w:rsid w:val="004C290A"/>
    <w:rsid w:val="004C61F7"/>
    <w:rsid w:val="004E0108"/>
    <w:rsid w:val="004E0CEC"/>
    <w:rsid w:val="004E4DCE"/>
    <w:rsid w:val="005012A2"/>
    <w:rsid w:val="005070E7"/>
    <w:rsid w:val="005073B8"/>
    <w:rsid w:val="00520A58"/>
    <w:rsid w:val="00544C5D"/>
    <w:rsid w:val="0055375B"/>
    <w:rsid w:val="00553D28"/>
    <w:rsid w:val="00554275"/>
    <w:rsid w:val="00555E1F"/>
    <w:rsid w:val="005573CA"/>
    <w:rsid w:val="005613D0"/>
    <w:rsid w:val="00561D3C"/>
    <w:rsid w:val="005738A0"/>
    <w:rsid w:val="00576A00"/>
    <w:rsid w:val="00585B50"/>
    <w:rsid w:val="005947C5"/>
    <w:rsid w:val="005A1C8B"/>
    <w:rsid w:val="005A34AE"/>
    <w:rsid w:val="005A6544"/>
    <w:rsid w:val="005A6ABE"/>
    <w:rsid w:val="005B20C3"/>
    <w:rsid w:val="005B2D1B"/>
    <w:rsid w:val="005C7022"/>
    <w:rsid w:val="005D2061"/>
    <w:rsid w:val="005D5AF1"/>
    <w:rsid w:val="005E2457"/>
    <w:rsid w:val="005E5DAB"/>
    <w:rsid w:val="005E6751"/>
    <w:rsid w:val="005F3E34"/>
    <w:rsid w:val="00605BBD"/>
    <w:rsid w:val="006161D1"/>
    <w:rsid w:val="00620B25"/>
    <w:rsid w:val="0064101E"/>
    <w:rsid w:val="00643386"/>
    <w:rsid w:val="00654C4B"/>
    <w:rsid w:val="00655BDC"/>
    <w:rsid w:val="00660AF7"/>
    <w:rsid w:val="0066795D"/>
    <w:rsid w:val="00677BB2"/>
    <w:rsid w:val="006A0BC8"/>
    <w:rsid w:val="006A0BCC"/>
    <w:rsid w:val="006A1644"/>
    <w:rsid w:val="006A7281"/>
    <w:rsid w:val="006B5063"/>
    <w:rsid w:val="006B56F7"/>
    <w:rsid w:val="006C503C"/>
    <w:rsid w:val="006C6DEC"/>
    <w:rsid w:val="006D3132"/>
    <w:rsid w:val="006D5C60"/>
    <w:rsid w:val="006E5913"/>
    <w:rsid w:val="006F1472"/>
    <w:rsid w:val="006F1AD0"/>
    <w:rsid w:val="006F5C51"/>
    <w:rsid w:val="006F5FCC"/>
    <w:rsid w:val="006F6E34"/>
    <w:rsid w:val="00700038"/>
    <w:rsid w:val="0070446E"/>
    <w:rsid w:val="00705A7C"/>
    <w:rsid w:val="00706F00"/>
    <w:rsid w:val="0071085F"/>
    <w:rsid w:val="00710936"/>
    <w:rsid w:val="00721071"/>
    <w:rsid w:val="007237F6"/>
    <w:rsid w:val="00741B32"/>
    <w:rsid w:val="007428AF"/>
    <w:rsid w:val="00746B2B"/>
    <w:rsid w:val="00747FC7"/>
    <w:rsid w:val="0075420B"/>
    <w:rsid w:val="007652F2"/>
    <w:rsid w:val="0076695E"/>
    <w:rsid w:val="007726A8"/>
    <w:rsid w:val="00772F3D"/>
    <w:rsid w:val="007739BD"/>
    <w:rsid w:val="00774162"/>
    <w:rsid w:val="007757A9"/>
    <w:rsid w:val="00776FD4"/>
    <w:rsid w:val="00781329"/>
    <w:rsid w:val="007815ED"/>
    <w:rsid w:val="00787D68"/>
    <w:rsid w:val="007902F6"/>
    <w:rsid w:val="00791209"/>
    <w:rsid w:val="00796CB2"/>
    <w:rsid w:val="007A5AE1"/>
    <w:rsid w:val="007B346A"/>
    <w:rsid w:val="007B5472"/>
    <w:rsid w:val="007B6694"/>
    <w:rsid w:val="007B7C0B"/>
    <w:rsid w:val="007C17CE"/>
    <w:rsid w:val="007D2918"/>
    <w:rsid w:val="007D2FC1"/>
    <w:rsid w:val="007E5D76"/>
    <w:rsid w:val="007E6E9D"/>
    <w:rsid w:val="007F663C"/>
    <w:rsid w:val="00800FC8"/>
    <w:rsid w:val="00821CD0"/>
    <w:rsid w:val="00823DC4"/>
    <w:rsid w:val="00835227"/>
    <w:rsid w:val="00836EFB"/>
    <w:rsid w:val="00841E83"/>
    <w:rsid w:val="00843351"/>
    <w:rsid w:val="00845472"/>
    <w:rsid w:val="00860670"/>
    <w:rsid w:val="00862188"/>
    <w:rsid w:val="008632EC"/>
    <w:rsid w:val="008671E0"/>
    <w:rsid w:val="00874B1F"/>
    <w:rsid w:val="00890F4E"/>
    <w:rsid w:val="00895A02"/>
    <w:rsid w:val="00897690"/>
    <w:rsid w:val="008B24EF"/>
    <w:rsid w:val="008B2775"/>
    <w:rsid w:val="008B2D4E"/>
    <w:rsid w:val="008E4D00"/>
    <w:rsid w:val="008F7A4C"/>
    <w:rsid w:val="009141A4"/>
    <w:rsid w:val="00920A37"/>
    <w:rsid w:val="009256EC"/>
    <w:rsid w:val="009277E8"/>
    <w:rsid w:val="00932B8C"/>
    <w:rsid w:val="00935D9C"/>
    <w:rsid w:val="009473F2"/>
    <w:rsid w:val="00951196"/>
    <w:rsid w:val="009617B7"/>
    <w:rsid w:val="00963DF9"/>
    <w:rsid w:val="00971824"/>
    <w:rsid w:val="00972BD1"/>
    <w:rsid w:val="00972CEE"/>
    <w:rsid w:val="00977574"/>
    <w:rsid w:val="009818FC"/>
    <w:rsid w:val="009859D4"/>
    <w:rsid w:val="00985E6D"/>
    <w:rsid w:val="00992590"/>
    <w:rsid w:val="00997705"/>
    <w:rsid w:val="00997800"/>
    <w:rsid w:val="009C1875"/>
    <w:rsid w:val="009D38C8"/>
    <w:rsid w:val="009D7C9D"/>
    <w:rsid w:val="009E1C00"/>
    <w:rsid w:val="009E32BE"/>
    <w:rsid w:val="009F1BB4"/>
    <w:rsid w:val="009F6DBD"/>
    <w:rsid w:val="00A04425"/>
    <w:rsid w:val="00A06B1B"/>
    <w:rsid w:val="00A126BB"/>
    <w:rsid w:val="00A13D15"/>
    <w:rsid w:val="00A155EE"/>
    <w:rsid w:val="00A21E76"/>
    <w:rsid w:val="00A26128"/>
    <w:rsid w:val="00A271E1"/>
    <w:rsid w:val="00A31417"/>
    <w:rsid w:val="00A45441"/>
    <w:rsid w:val="00A45FE2"/>
    <w:rsid w:val="00A624E2"/>
    <w:rsid w:val="00A71AE2"/>
    <w:rsid w:val="00A72EAA"/>
    <w:rsid w:val="00A77437"/>
    <w:rsid w:val="00A82BB2"/>
    <w:rsid w:val="00A93B3B"/>
    <w:rsid w:val="00AB0AB7"/>
    <w:rsid w:val="00AB512E"/>
    <w:rsid w:val="00AC2109"/>
    <w:rsid w:val="00AD1A63"/>
    <w:rsid w:val="00AD3105"/>
    <w:rsid w:val="00AE1F8A"/>
    <w:rsid w:val="00AE2606"/>
    <w:rsid w:val="00AE4067"/>
    <w:rsid w:val="00AF2C19"/>
    <w:rsid w:val="00AF7E34"/>
    <w:rsid w:val="00B22311"/>
    <w:rsid w:val="00B22C6A"/>
    <w:rsid w:val="00B22FF7"/>
    <w:rsid w:val="00B27072"/>
    <w:rsid w:val="00B31D25"/>
    <w:rsid w:val="00B33939"/>
    <w:rsid w:val="00B35770"/>
    <w:rsid w:val="00B4252A"/>
    <w:rsid w:val="00B509A7"/>
    <w:rsid w:val="00B65630"/>
    <w:rsid w:val="00B67F91"/>
    <w:rsid w:val="00B84D67"/>
    <w:rsid w:val="00B955F4"/>
    <w:rsid w:val="00BC10EC"/>
    <w:rsid w:val="00BD229B"/>
    <w:rsid w:val="00BD7916"/>
    <w:rsid w:val="00BE4391"/>
    <w:rsid w:val="00BF0969"/>
    <w:rsid w:val="00BF5D13"/>
    <w:rsid w:val="00C02E82"/>
    <w:rsid w:val="00C24E41"/>
    <w:rsid w:val="00C26630"/>
    <w:rsid w:val="00C4219E"/>
    <w:rsid w:val="00C4503A"/>
    <w:rsid w:val="00C4565A"/>
    <w:rsid w:val="00C6572A"/>
    <w:rsid w:val="00C65F44"/>
    <w:rsid w:val="00C77241"/>
    <w:rsid w:val="00C8009C"/>
    <w:rsid w:val="00C80F15"/>
    <w:rsid w:val="00C87382"/>
    <w:rsid w:val="00CB5EB7"/>
    <w:rsid w:val="00CC0236"/>
    <w:rsid w:val="00CD7AFF"/>
    <w:rsid w:val="00CE1161"/>
    <w:rsid w:val="00D01778"/>
    <w:rsid w:val="00D01C8D"/>
    <w:rsid w:val="00D12443"/>
    <w:rsid w:val="00D142B7"/>
    <w:rsid w:val="00D27711"/>
    <w:rsid w:val="00D30855"/>
    <w:rsid w:val="00D33C0C"/>
    <w:rsid w:val="00D414D4"/>
    <w:rsid w:val="00D45173"/>
    <w:rsid w:val="00D53F0B"/>
    <w:rsid w:val="00D6316C"/>
    <w:rsid w:val="00D63E53"/>
    <w:rsid w:val="00D92DB0"/>
    <w:rsid w:val="00D935B9"/>
    <w:rsid w:val="00DA201B"/>
    <w:rsid w:val="00DA434C"/>
    <w:rsid w:val="00DC11D3"/>
    <w:rsid w:val="00DD5068"/>
    <w:rsid w:val="00DE05E9"/>
    <w:rsid w:val="00DE7997"/>
    <w:rsid w:val="00E06642"/>
    <w:rsid w:val="00E07C43"/>
    <w:rsid w:val="00E15D3C"/>
    <w:rsid w:val="00E1634D"/>
    <w:rsid w:val="00E20A63"/>
    <w:rsid w:val="00E27C68"/>
    <w:rsid w:val="00E336C0"/>
    <w:rsid w:val="00E3648E"/>
    <w:rsid w:val="00E3677A"/>
    <w:rsid w:val="00E44152"/>
    <w:rsid w:val="00E44D14"/>
    <w:rsid w:val="00E474F3"/>
    <w:rsid w:val="00E5198A"/>
    <w:rsid w:val="00E5634F"/>
    <w:rsid w:val="00E60D12"/>
    <w:rsid w:val="00E703DB"/>
    <w:rsid w:val="00E705B2"/>
    <w:rsid w:val="00E70922"/>
    <w:rsid w:val="00E80964"/>
    <w:rsid w:val="00E928F6"/>
    <w:rsid w:val="00E95254"/>
    <w:rsid w:val="00EB584B"/>
    <w:rsid w:val="00EC5955"/>
    <w:rsid w:val="00EC7B38"/>
    <w:rsid w:val="00ED610E"/>
    <w:rsid w:val="00EE57AC"/>
    <w:rsid w:val="00EF30E4"/>
    <w:rsid w:val="00F10794"/>
    <w:rsid w:val="00F11DF0"/>
    <w:rsid w:val="00F15518"/>
    <w:rsid w:val="00F17F22"/>
    <w:rsid w:val="00F23B67"/>
    <w:rsid w:val="00F27651"/>
    <w:rsid w:val="00F30970"/>
    <w:rsid w:val="00F332D6"/>
    <w:rsid w:val="00F43C91"/>
    <w:rsid w:val="00F63B0F"/>
    <w:rsid w:val="00F725D9"/>
    <w:rsid w:val="00F77ED9"/>
    <w:rsid w:val="00F851E3"/>
    <w:rsid w:val="00F8592C"/>
    <w:rsid w:val="00F92C4E"/>
    <w:rsid w:val="00F97638"/>
    <w:rsid w:val="00FA1E84"/>
    <w:rsid w:val="00FA6E2F"/>
    <w:rsid w:val="00FB2A32"/>
    <w:rsid w:val="00FB4A6C"/>
    <w:rsid w:val="00FC019E"/>
    <w:rsid w:val="00FC62EC"/>
    <w:rsid w:val="00FD0F63"/>
    <w:rsid w:val="00FD2FE2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9089BF"/>
  <w15:docId w15:val="{C6596A98-8E60-43E2-9395-42662942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rsid w:val="003C7120"/>
    <w:pPr>
      <w:tabs>
        <w:tab w:val="center" w:pos="4320"/>
        <w:tab w:val="right" w:pos="864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C7120"/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arter"/>
    <w:rsid w:val="003C7120"/>
    <w:pPr>
      <w:tabs>
        <w:tab w:val="center" w:pos="4320"/>
        <w:tab w:val="right" w:pos="8640"/>
      </w:tabs>
    </w:pPr>
  </w:style>
  <w:style w:type="character" w:customStyle="1" w:styleId="RodapCarter">
    <w:name w:val="Rodapé Caráter"/>
    <w:basedOn w:val="Tipodeletrapredefinidodopargrafo"/>
    <w:link w:val="Rodap"/>
    <w:rsid w:val="003C7120"/>
    <w:rPr>
      <w:rFonts w:ascii="Times New Roman" w:eastAsia="Times New Roman" w:hAnsi="Times New Roman" w:cs="Times New Roman"/>
      <w:sz w:val="24"/>
      <w:szCs w:val="24"/>
    </w:rPr>
  </w:style>
  <w:style w:type="character" w:styleId="Nmerodepgina">
    <w:name w:val="page number"/>
    <w:rsid w:val="003C7120"/>
    <w:rPr>
      <w:rFonts w:cs="Times New Roman"/>
    </w:rPr>
  </w:style>
  <w:style w:type="paragraph" w:styleId="Avanonormal">
    <w:name w:val="Normal Indent"/>
    <w:basedOn w:val="Normal"/>
    <w:rsid w:val="003C7120"/>
    <w:pPr>
      <w:spacing w:before="120" w:after="120" w:line="360" w:lineRule="auto"/>
      <w:jc w:val="both"/>
    </w:pPr>
    <w:rPr>
      <w:rFonts w:ascii="CG Omega (W1)" w:hAnsi="CG Omega (W1)"/>
      <w:sz w:val="22"/>
      <w:szCs w:val="20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C7120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C7120"/>
    <w:rPr>
      <w:rFonts w:ascii="Tahoma" w:eastAsia="Times New Roman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D4517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CC0236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AD3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C290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C290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C290A"/>
    <w:rPr>
      <w:rFonts w:ascii="Times New Roman" w:eastAsia="Times New Roman" w:hAnsi="Times New Roman" w:cs="Times New Roman"/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C290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C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0674CB"/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0674CB"/>
    <w:rPr>
      <w:rFonts w:ascii="Times New Roman" w:eastAsia="Times New Roman" w:hAnsi="Times New Roman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067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48D71-40AF-4EBE-AC5A-1CFA102D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3038</Words>
  <Characters>16406</Characters>
  <Application>Microsoft Office Word</Application>
  <DocSecurity>0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IFDR</Company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Rodrigues</dc:creator>
  <cp:lastModifiedBy>Marisa Castilho</cp:lastModifiedBy>
  <cp:revision>2</cp:revision>
  <cp:lastPrinted>2018-04-03T17:46:00Z</cp:lastPrinted>
  <dcterms:created xsi:type="dcterms:W3CDTF">2020-02-07T15:16:00Z</dcterms:created>
  <dcterms:modified xsi:type="dcterms:W3CDTF">2020-02-07T15:16:00Z</dcterms:modified>
</cp:coreProperties>
</file>